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84773" w14:textId="77777777" w:rsidR="00063AD0" w:rsidRPr="00063AD0" w:rsidRDefault="00063AD0" w:rsidP="00063AD0">
      <w:pPr>
        <w:rPr>
          <w:rFonts w:ascii="Arial" w:hAnsi="Arial" w:cs="Arial"/>
          <w:b/>
          <w:bCs/>
          <w:color w:val="AEAAAA" w:themeColor="background2" w:themeShade="BF"/>
          <w:sz w:val="20"/>
        </w:rPr>
      </w:pPr>
      <w:r w:rsidRPr="00063AD0">
        <w:rPr>
          <w:rFonts w:ascii="Arial" w:hAnsi="Arial" w:cs="Arial"/>
          <w:b/>
          <w:bCs/>
          <w:color w:val="AEAAAA" w:themeColor="background2" w:themeShade="BF"/>
          <w:sz w:val="20"/>
        </w:rPr>
        <w:t>PRESSEMITTEILUNG</w:t>
      </w:r>
    </w:p>
    <w:p w14:paraId="5B730583" w14:textId="3797A5C8" w:rsidR="0009393D" w:rsidRDefault="0009393D" w:rsidP="00CF0C17">
      <w:pPr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4FBFAE97" w14:textId="77777777" w:rsidR="00832ADA" w:rsidRDefault="00832ADA" w:rsidP="00CF0C17">
      <w:pPr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0281B3B9" w14:textId="73C88CB2" w:rsidR="00800101" w:rsidRDefault="00800101" w:rsidP="000644AC">
      <w:pPr>
        <w:spacing w:line="360" w:lineRule="auto"/>
        <w:rPr>
          <w:rFonts w:ascii="Arial" w:eastAsia="Calibri" w:hAnsi="Arial" w:cs="Arial"/>
          <w:b/>
          <w:sz w:val="28"/>
          <w:szCs w:val="28"/>
          <w:lang w:eastAsia="en-US"/>
        </w:rPr>
      </w:pPr>
      <w:proofErr w:type="spellStart"/>
      <w:proofErr w:type="gramStart"/>
      <w:r w:rsidRPr="00800101">
        <w:rPr>
          <w:rFonts w:ascii="Arial" w:eastAsia="Calibri" w:hAnsi="Arial" w:cs="Arial"/>
          <w:b/>
          <w:sz w:val="28"/>
          <w:szCs w:val="28"/>
          <w:lang w:eastAsia="en-US"/>
        </w:rPr>
        <w:t>we.kendo</w:t>
      </w:r>
      <w:proofErr w:type="gramEnd"/>
      <w:r w:rsidRPr="00800101">
        <w:rPr>
          <w:rFonts w:ascii="Arial" w:eastAsia="Calibri" w:hAnsi="Arial" w:cs="Arial"/>
          <w:b/>
          <w:sz w:val="28"/>
          <w:szCs w:val="28"/>
          <w:lang w:eastAsia="en-US"/>
        </w:rPr>
        <w:t>.better</w:t>
      </w:r>
      <w:proofErr w:type="spellEnd"/>
      <w:r w:rsidRPr="00800101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="008C2EFF">
        <w:rPr>
          <w:rFonts w:ascii="Arial" w:eastAsia="Calibri" w:hAnsi="Arial" w:cs="Arial"/>
          <w:b/>
          <w:sz w:val="28"/>
          <w:szCs w:val="28"/>
          <w:lang w:eastAsia="en-US"/>
        </w:rPr>
        <w:t>–</w:t>
      </w:r>
      <w:r w:rsidRPr="00800101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="00C90CFD">
        <w:rPr>
          <w:rFonts w:ascii="Arial" w:eastAsia="Calibri" w:hAnsi="Arial" w:cs="Arial"/>
          <w:b/>
          <w:sz w:val="28"/>
          <w:szCs w:val="28"/>
          <w:lang w:eastAsia="en-US"/>
        </w:rPr>
        <w:t>lauter, bunter und besser</w:t>
      </w:r>
      <w:r w:rsidR="000644AC">
        <w:rPr>
          <w:rFonts w:ascii="Arial" w:eastAsia="Calibri" w:hAnsi="Arial" w:cs="Arial"/>
          <w:b/>
          <w:sz w:val="28"/>
          <w:szCs w:val="28"/>
          <w:lang w:eastAsia="en-US"/>
        </w:rPr>
        <w:t xml:space="preserve"> für unseren Planeten</w:t>
      </w:r>
    </w:p>
    <w:p w14:paraId="773C7D61" w14:textId="5E44ADB5" w:rsidR="000644AC" w:rsidRDefault="000644AC" w:rsidP="000644AC">
      <w:pPr>
        <w:spacing w:line="360" w:lineRule="auto"/>
        <w:rPr>
          <w:rFonts w:ascii="Arial" w:eastAsia="Calibri" w:hAnsi="Arial" w:cs="Arial"/>
          <w:bCs/>
          <w:szCs w:val="24"/>
          <w:lang w:eastAsia="en-US"/>
        </w:rPr>
      </w:pPr>
    </w:p>
    <w:p w14:paraId="0BC8D12C" w14:textId="710E4374" w:rsidR="00C81330" w:rsidRPr="0011718F" w:rsidRDefault="000413DD" w:rsidP="000644AC">
      <w:pPr>
        <w:spacing w:line="360" w:lineRule="auto"/>
        <w:rPr>
          <w:rFonts w:ascii="Arial" w:eastAsia="Calibri" w:hAnsi="Arial" w:cs="Arial"/>
          <w:b/>
          <w:szCs w:val="24"/>
          <w:lang w:eastAsia="en-US"/>
        </w:rPr>
      </w:pPr>
      <w:r w:rsidRPr="0011718F">
        <w:rPr>
          <w:rFonts w:ascii="Arial" w:eastAsia="Calibri" w:hAnsi="Arial" w:cs="Arial"/>
          <w:b/>
          <w:szCs w:val="24"/>
          <w:lang w:eastAsia="en-US"/>
        </w:rPr>
        <w:t xml:space="preserve">Langenhagen, 05.09.2022: </w:t>
      </w:r>
      <w:r w:rsidR="00C81330" w:rsidRPr="0011718F">
        <w:rPr>
          <w:rFonts w:ascii="Arial" w:eastAsia="Calibri" w:hAnsi="Arial" w:cs="Arial"/>
          <w:b/>
          <w:szCs w:val="24"/>
          <w:lang w:eastAsia="en-US"/>
        </w:rPr>
        <w:t xml:space="preserve">Seit 1981 besticht expert als einzige Verbundgruppe im Elektronikfachhandel mit einem eigenen Produktportfolio unter der Eigenmarke KENDO. Im </w:t>
      </w:r>
      <w:r w:rsidR="007A0872">
        <w:rPr>
          <w:rFonts w:ascii="Arial" w:eastAsia="Calibri" w:hAnsi="Arial" w:cs="Arial"/>
          <w:b/>
          <w:szCs w:val="24"/>
          <w:lang w:eastAsia="en-US"/>
        </w:rPr>
        <w:t>Rahmen des</w:t>
      </w:r>
      <w:r w:rsidR="00C81330" w:rsidRPr="0011718F">
        <w:rPr>
          <w:rFonts w:ascii="Arial" w:eastAsia="Calibri" w:hAnsi="Arial" w:cs="Arial"/>
          <w:b/>
          <w:szCs w:val="24"/>
          <w:lang w:eastAsia="en-US"/>
        </w:rPr>
        <w:t xml:space="preserve"> 40-jährige</w:t>
      </w:r>
      <w:r w:rsidR="007A0872">
        <w:rPr>
          <w:rFonts w:ascii="Arial" w:eastAsia="Calibri" w:hAnsi="Arial" w:cs="Arial"/>
          <w:b/>
          <w:szCs w:val="24"/>
          <w:lang w:eastAsia="en-US"/>
        </w:rPr>
        <w:t>n</w:t>
      </w:r>
      <w:r w:rsidR="00C81330" w:rsidRPr="0011718F">
        <w:rPr>
          <w:rFonts w:ascii="Arial" w:eastAsia="Calibri" w:hAnsi="Arial" w:cs="Arial"/>
          <w:b/>
          <w:szCs w:val="24"/>
          <w:lang w:eastAsia="en-US"/>
        </w:rPr>
        <w:t xml:space="preserve"> Jubiläum</w:t>
      </w:r>
      <w:r w:rsidR="00E06D4A">
        <w:rPr>
          <w:rFonts w:ascii="Arial" w:eastAsia="Calibri" w:hAnsi="Arial" w:cs="Arial"/>
          <w:b/>
          <w:szCs w:val="24"/>
          <w:lang w:eastAsia="en-US"/>
        </w:rPr>
        <w:t>s</w:t>
      </w:r>
      <w:r w:rsidR="00FF5DB3">
        <w:rPr>
          <w:rFonts w:ascii="Arial" w:eastAsia="Calibri" w:hAnsi="Arial" w:cs="Arial"/>
          <w:b/>
          <w:szCs w:val="24"/>
          <w:lang w:eastAsia="en-US"/>
        </w:rPr>
        <w:t xml:space="preserve"> </w:t>
      </w:r>
      <w:r w:rsidR="00427EBD">
        <w:rPr>
          <w:rFonts w:ascii="Arial" w:eastAsia="Calibri" w:hAnsi="Arial" w:cs="Arial"/>
          <w:b/>
          <w:szCs w:val="24"/>
          <w:lang w:eastAsia="en-US"/>
        </w:rPr>
        <w:t>stellte</w:t>
      </w:r>
      <w:r w:rsidRPr="0011718F">
        <w:rPr>
          <w:rFonts w:ascii="Arial" w:eastAsia="Calibri" w:hAnsi="Arial" w:cs="Arial"/>
          <w:b/>
          <w:szCs w:val="24"/>
          <w:lang w:eastAsia="en-US"/>
        </w:rPr>
        <w:t xml:space="preserve"> </w:t>
      </w:r>
      <w:r w:rsidR="00F65B1D">
        <w:rPr>
          <w:rFonts w:ascii="Arial" w:eastAsia="Calibri" w:hAnsi="Arial" w:cs="Arial"/>
          <w:b/>
          <w:szCs w:val="24"/>
          <w:lang w:eastAsia="en-US"/>
        </w:rPr>
        <w:t>KENDO</w:t>
      </w:r>
      <w:r w:rsidR="00FF5DB3">
        <w:rPr>
          <w:rFonts w:ascii="Arial" w:eastAsia="Calibri" w:hAnsi="Arial" w:cs="Arial"/>
          <w:b/>
          <w:szCs w:val="24"/>
          <w:lang w:eastAsia="en-US"/>
        </w:rPr>
        <w:t xml:space="preserve"> sowohl </w:t>
      </w:r>
      <w:r w:rsidR="00F65B1D">
        <w:rPr>
          <w:rFonts w:ascii="Arial" w:eastAsia="Calibri" w:hAnsi="Arial" w:cs="Arial"/>
          <w:b/>
          <w:szCs w:val="24"/>
          <w:lang w:eastAsia="en-US"/>
        </w:rPr>
        <w:t>den</w:t>
      </w:r>
      <w:r w:rsidRPr="0011718F">
        <w:rPr>
          <w:rFonts w:ascii="Arial" w:eastAsia="Calibri" w:hAnsi="Arial" w:cs="Arial"/>
          <w:b/>
          <w:szCs w:val="24"/>
          <w:lang w:eastAsia="en-US"/>
        </w:rPr>
        <w:t xml:space="preserve"> Markenauftritt als auch das Produktportfolio neu auf. </w:t>
      </w:r>
      <w:r w:rsidR="00FF5DB3">
        <w:rPr>
          <w:rFonts w:ascii="Arial" w:eastAsia="Calibri" w:hAnsi="Arial" w:cs="Arial"/>
          <w:b/>
          <w:szCs w:val="24"/>
          <w:lang w:eastAsia="en-US"/>
        </w:rPr>
        <w:t>Auf</w:t>
      </w:r>
      <w:r w:rsidR="0011718F" w:rsidRPr="0011718F">
        <w:rPr>
          <w:rFonts w:ascii="Arial" w:eastAsia="Calibri" w:hAnsi="Arial" w:cs="Arial"/>
          <w:b/>
          <w:szCs w:val="24"/>
          <w:lang w:eastAsia="en-US"/>
        </w:rPr>
        <w:t xml:space="preserve"> der IFA 2022</w:t>
      </w:r>
      <w:r w:rsidR="00FF5DB3">
        <w:rPr>
          <w:rFonts w:ascii="Arial" w:eastAsia="Calibri" w:hAnsi="Arial" w:cs="Arial"/>
          <w:b/>
          <w:szCs w:val="24"/>
          <w:lang w:eastAsia="en-US"/>
        </w:rPr>
        <w:t xml:space="preserve">, der </w:t>
      </w:r>
      <w:r w:rsidR="003C6AF0">
        <w:rPr>
          <w:rFonts w:ascii="Arial" w:eastAsia="Calibri" w:hAnsi="Arial" w:cs="Arial"/>
          <w:b/>
          <w:szCs w:val="24"/>
          <w:lang w:eastAsia="en-US"/>
        </w:rPr>
        <w:t>für expert wichtigsten Branchenmesse,</w:t>
      </w:r>
      <w:r w:rsidR="0011718F" w:rsidRPr="0011718F">
        <w:rPr>
          <w:rFonts w:ascii="Arial" w:eastAsia="Calibri" w:hAnsi="Arial" w:cs="Arial"/>
          <w:b/>
          <w:szCs w:val="24"/>
          <w:lang w:eastAsia="en-US"/>
        </w:rPr>
        <w:t xml:space="preserve"> präsentierten die Produktverantwortlichen nun die neue Markenstrategie</w:t>
      </w:r>
      <w:r w:rsidR="003C6AF0">
        <w:rPr>
          <w:rFonts w:ascii="Arial" w:eastAsia="Calibri" w:hAnsi="Arial" w:cs="Arial"/>
          <w:b/>
          <w:szCs w:val="24"/>
          <w:lang w:eastAsia="en-US"/>
        </w:rPr>
        <w:t xml:space="preserve"> und die neuen Produkte</w:t>
      </w:r>
      <w:r w:rsidR="0011718F" w:rsidRPr="0011718F">
        <w:rPr>
          <w:rFonts w:ascii="Arial" w:eastAsia="Calibri" w:hAnsi="Arial" w:cs="Arial"/>
          <w:b/>
          <w:szCs w:val="24"/>
          <w:lang w:eastAsia="en-US"/>
        </w:rPr>
        <w:t xml:space="preserve">. </w:t>
      </w:r>
    </w:p>
    <w:p w14:paraId="56807226" w14:textId="18A7F965" w:rsidR="0011718F" w:rsidRDefault="0011718F" w:rsidP="000644AC">
      <w:pPr>
        <w:spacing w:line="360" w:lineRule="auto"/>
        <w:rPr>
          <w:rFonts w:ascii="Arial" w:eastAsia="Calibri" w:hAnsi="Arial" w:cs="Arial"/>
          <w:bCs/>
          <w:szCs w:val="24"/>
          <w:lang w:eastAsia="en-US"/>
        </w:rPr>
      </w:pPr>
    </w:p>
    <w:p w14:paraId="4BFFA217" w14:textId="6254BF51" w:rsidR="00063AD0" w:rsidRPr="00063AD0" w:rsidRDefault="007E15DB" w:rsidP="000644AC">
      <w:pPr>
        <w:spacing w:line="360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  <w:szCs w:val="24"/>
          <w:lang w:eastAsia="en-US"/>
        </w:rPr>
        <w:t xml:space="preserve">„Wir haben KENDO in den vergangenen 40 Jahren als vertrauenswürdige Marke aufgebaut und etabliert. Mit unserem neuen Premium Design und </w:t>
      </w:r>
      <w:r w:rsidR="00B40800">
        <w:rPr>
          <w:rFonts w:ascii="Arial" w:eastAsia="Calibri" w:hAnsi="Arial" w:cs="Arial"/>
          <w:bCs/>
          <w:szCs w:val="24"/>
          <w:lang w:eastAsia="en-US"/>
        </w:rPr>
        <w:t xml:space="preserve">zeitgemäßen </w:t>
      </w:r>
      <w:r>
        <w:rPr>
          <w:rFonts w:ascii="Arial" w:eastAsia="Calibri" w:hAnsi="Arial" w:cs="Arial"/>
          <w:bCs/>
          <w:szCs w:val="24"/>
          <w:lang w:eastAsia="en-US"/>
        </w:rPr>
        <w:t xml:space="preserve">Spezifikationen präsentieren wir KENDO nun noch jünger und moderner“, fasst Frank Harder, </w:t>
      </w:r>
      <w:r w:rsidRPr="007E15DB">
        <w:rPr>
          <w:rFonts w:ascii="Arial" w:eastAsia="Calibri" w:hAnsi="Arial" w:cs="Arial"/>
          <w:bCs/>
          <w:szCs w:val="24"/>
          <w:lang w:eastAsia="en-US"/>
        </w:rPr>
        <w:t>Vorstand für Vertrieb, Marketing und E-Commerce der expert SE</w:t>
      </w:r>
      <w:r w:rsidR="003733E7">
        <w:rPr>
          <w:rFonts w:ascii="Arial" w:eastAsia="Calibri" w:hAnsi="Arial" w:cs="Arial"/>
          <w:bCs/>
          <w:szCs w:val="24"/>
          <w:lang w:eastAsia="en-US"/>
        </w:rPr>
        <w:t xml:space="preserve"> zusammen</w:t>
      </w:r>
      <w:r>
        <w:rPr>
          <w:rFonts w:ascii="Arial" w:eastAsia="Calibri" w:hAnsi="Arial" w:cs="Arial"/>
          <w:bCs/>
          <w:szCs w:val="24"/>
          <w:lang w:eastAsia="en-US"/>
        </w:rPr>
        <w:t xml:space="preserve">. „Wir sind davon überzeugt, unseren </w:t>
      </w:r>
      <w:proofErr w:type="gramStart"/>
      <w:r>
        <w:rPr>
          <w:rFonts w:ascii="Arial" w:eastAsia="Calibri" w:hAnsi="Arial" w:cs="Arial"/>
          <w:bCs/>
          <w:szCs w:val="24"/>
          <w:lang w:eastAsia="en-US"/>
        </w:rPr>
        <w:t>Kund:innen</w:t>
      </w:r>
      <w:proofErr w:type="gramEnd"/>
      <w:r>
        <w:rPr>
          <w:rFonts w:ascii="Arial" w:eastAsia="Calibri" w:hAnsi="Arial" w:cs="Arial"/>
          <w:bCs/>
          <w:szCs w:val="24"/>
          <w:lang w:eastAsia="en-US"/>
        </w:rPr>
        <w:t xml:space="preserve"> mit unseren KENDO-Produkten einen </w:t>
      </w:r>
      <w:r w:rsidR="00063AD0">
        <w:rPr>
          <w:rFonts w:ascii="Arial" w:eastAsia="Calibri" w:hAnsi="Arial" w:cs="Arial"/>
          <w:bCs/>
          <w:szCs w:val="24"/>
          <w:lang w:eastAsia="en-US"/>
        </w:rPr>
        <w:t xml:space="preserve">ansprechenden Mehrwert bieten zu können.“ </w:t>
      </w:r>
      <w:r w:rsidR="00063AD0">
        <w:rPr>
          <w:rFonts w:ascii="Arial" w:hAnsi="Arial" w:cs="Arial"/>
        </w:rPr>
        <w:t xml:space="preserve">Die </w:t>
      </w:r>
      <w:r w:rsidR="003C6AF0">
        <w:rPr>
          <w:rFonts w:ascii="Arial" w:hAnsi="Arial" w:cs="Arial"/>
        </w:rPr>
        <w:t xml:space="preserve">aktuellen </w:t>
      </w:r>
      <w:r w:rsidR="00063AD0" w:rsidRPr="00FF5E50">
        <w:rPr>
          <w:rFonts w:ascii="Arial" w:hAnsi="Arial" w:cs="Arial"/>
        </w:rPr>
        <w:t xml:space="preserve">Umsatzzahlen belegen, dass </w:t>
      </w:r>
      <w:r w:rsidR="00063AD0">
        <w:rPr>
          <w:rFonts w:ascii="Arial" w:hAnsi="Arial" w:cs="Arial"/>
        </w:rPr>
        <w:t xml:space="preserve">expert mit dem neuen und erweiterten Produktportfolio die Bedürfnisse der </w:t>
      </w:r>
      <w:proofErr w:type="gramStart"/>
      <w:r w:rsidR="00063AD0">
        <w:rPr>
          <w:rFonts w:ascii="Arial" w:hAnsi="Arial" w:cs="Arial"/>
        </w:rPr>
        <w:t>Kund:innen</w:t>
      </w:r>
      <w:proofErr w:type="gramEnd"/>
      <w:r w:rsidR="003C6AF0">
        <w:rPr>
          <w:rFonts w:ascii="Arial" w:hAnsi="Arial" w:cs="Arial"/>
        </w:rPr>
        <w:t xml:space="preserve"> sehr gut trifft</w:t>
      </w:r>
      <w:r w:rsidR="00063AD0">
        <w:rPr>
          <w:rFonts w:ascii="Arial" w:hAnsi="Arial" w:cs="Arial"/>
        </w:rPr>
        <w:t xml:space="preserve">. </w:t>
      </w:r>
    </w:p>
    <w:p w14:paraId="7F30C6B7" w14:textId="0D444867" w:rsidR="000413DD" w:rsidRDefault="000413DD" w:rsidP="000644AC">
      <w:pPr>
        <w:spacing w:line="360" w:lineRule="auto"/>
        <w:rPr>
          <w:rFonts w:ascii="Arial" w:eastAsia="Calibri" w:hAnsi="Arial" w:cs="Arial"/>
          <w:bCs/>
          <w:szCs w:val="24"/>
          <w:lang w:eastAsia="en-US"/>
        </w:rPr>
      </w:pPr>
    </w:p>
    <w:p w14:paraId="74A274B8" w14:textId="45CF1CD1" w:rsidR="005C4220" w:rsidRDefault="000413DD" w:rsidP="000644AC">
      <w:pPr>
        <w:spacing w:line="360" w:lineRule="auto"/>
        <w:rPr>
          <w:rFonts w:ascii="Arial" w:eastAsia="Calibri" w:hAnsi="Arial" w:cs="Arial"/>
          <w:bCs/>
          <w:szCs w:val="24"/>
          <w:lang w:eastAsia="en-US"/>
        </w:rPr>
      </w:pPr>
      <w:r>
        <w:rPr>
          <w:rFonts w:ascii="Arial" w:eastAsia="Calibri" w:hAnsi="Arial" w:cs="Arial"/>
          <w:bCs/>
          <w:szCs w:val="24"/>
          <w:lang w:eastAsia="en-US"/>
        </w:rPr>
        <w:t xml:space="preserve">Preislich liegen die </w:t>
      </w:r>
      <w:r w:rsidR="001416AB" w:rsidRPr="00FF5E50">
        <w:rPr>
          <w:rFonts w:ascii="Arial" w:eastAsia="Calibri" w:hAnsi="Arial" w:cs="Arial"/>
          <w:bCs/>
          <w:szCs w:val="24"/>
          <w:lang w:eastAsia="en-US"/>
        </w:rPr>
        <w:t>KENDO-</w:t>
      </w:r>
      <w:r w:rsidRPr="00FF5E50">
        <w:rPr>
          <w:rFonts w:ascii="Arial" w:eastAsia="Calibri" w:hAnsi="Arial" w:cs="Arial"/>
          <w:bCs/>
          <w:szCs w:val="24"/>
          <w:lang w:eastAsia="en-US"/>
        </w:rPr>
        <w:t xml:space="preserve">Produkte </w:t>
      </w:r>
      <w:r w:rsidR="00FF5E50" w:rsidRPr="00FF5E50">
        <w:rPr>
          <w:rFonts w:ascii="Arial" w:eastAsia="Calibri" w:hAnsi="Arial" w:cs="Arial"/>
          <w:bCs/>
          <w:szCs w:val="24"/>
          <w:lang w:eastAsia="en-US"/>
        </w:rPr>
        <w:t>im Einstiegs- bis mittleren Preissegment</w:t>
      </w:r>
      <w:r w:rsidRPr="00FF5E50">
        <w:rPr>
          <w:rFonts w:ascii="Arial" w:eastAsia="Calibri" w:hAnsi="Arial" w:cs="Arial"/>
          <w:bCs/>
          <w:szCs w:val="24"/>
          <w:lang w:eastAsia="en-US"/>
        </w:rPr>
        <w:t xml:space="preserve">, ohne </w:t>
      </w:r>
      <w:r>
        <w:rPr>
          <w:rFonts w:ascii="Arial" w:eastAsia="Calibri" w:hAnsi="Arial" w:cs="Arial"/>
          <w:bCs/>
          <w:szCs w:val="24"/>
          <w:lang w:eastAsia="en-US"/>
        </w:rPr>
        <w:t xml:space="preserve">auf qualitativ hochwertige Materialen und einen hohen eigenen Anspruch im Bereich Nachhaltigkeit zu verzichten. </w:t>
      </w:r>
      <w:r w:rsidR="00063AD0">
        <w:rPr>
          <w:rFonts w:ascii="Arial" w:eastAsia="Calibri" w:hAnsi="Arial" w:cs="Arial"/>
          <w:bCs/>
          <w:szCs w:val="24"/>
          <w:lang w:eastAsia="en-US"/>
        </w:rPr>
        <w:t>„Das Thema Nachhaltigkeit ist expert sehr wichtig und wird stetig weiter ausgebaut. D</w:t>
      </w:r>
      <w:r w:rsidR="004A4B88">
        <w:rPr>
          <w:rFonts w:ascii="Arial" w:eastAsia="Calibri" w:hAnsi="Arial" w:cs="Arial"/>
          <w:bCs/>
          <w:szCs w:val="24"/>
          <w:lang w:eastAsia="en-US"/>
        </w:rPr>
        <w:t xml:space="preserve">er </w:t>
      </w:r>
      <w:r w:rsidR="00063AD0">
        <w:rPr>
          <w:rFonts w:ascii="Arial" w:eastAsia="Calibri" w:hAnsi="Arial" w:cs="Arial"/>
          <w:bCs/>
          <w:szCs w:val="24"/>
          <w:lang w:eastAsia="en-US"/>
        </w:rPr>
        <w:t>bewusste Umgang mit dem Thema zeigt sich auch anhand der nachhaltigen Materialien in unseren neuen Produkten</w:t>
      </w:r>
      <w:r w:rsidR="00427EBD">
        <w:rPr>
          <w:rFonts w:ascii="Arial" w:eastAsia="Calibri" w:hAnsi="Arial" w:cs="Arial"/>
          <w:bCs/>
          <w:szCs w:val="24"/>
          <w:lang w:eastAsia="en-US"/>
        </w:rPr>
        <w:t xml:space="preserve">“, erklärt Holger Pöppe, Abteilungsleiter Braune Ware </w:t>
      </w:r>
      <w:r w:rsidR="00844D4D">
        <w:rPr>
          <w:rFonts w:ascii="Arial" w:eastAsia="Calibri" w:hAnsi="Arial" w:cs="Arial"/>
          <w:bCs/>
          <w:szCs w:val="24"/>
          <w:lang w:eastAsia="en-US"/>
        </w:rPr>
        <w:t>bei expert</w:t>
      </w:r>
      <w:r w:rsidR="00427EBD">
        <w:rPr>
          <w:rFonts w:ascii="Arial" w:eastAsia="Calibri" w:hAnsi="Arial" w:cs="Arial"/>
          <w:bCs/>
          <w:szCs w:val="24"/>
          <w:lang w:eastAsia="en-US"/>
        </w:rPr>
        <w:t xml:space="preserve">. </w:t>
      </w:r>
      <w:r>
        <w:rPr>
          <w:rFonts w:ascii="Arial" w:eastAsia="Calibri" w:hAnsi="Arial" w:cs="Arial"/>
          <w:bCs/>
          <w:szCs w:val="24"/>
          <w:lang w:eastAsia="en-US"/>
        </w:rPr>
        <w:t xml:space="preserve">Ob </w:t>
      </w:r>
      <w:r w:rsidR="00C126E2">
        <w:rPr>
          <w:rFonts w:ascii="Arial" w:eastAsia="Calibri" w:hAnsi="Arial" w:cs="Arial"/>
          <w:bCs/>
          <w:szCs w:val="24"/>
          <w:lang w:eastAsia="en-US"/>
        </w:rPr>
        <w:t>In-</w:t>
      </w:r>
      <w:proofErr w:type="spellStart"/>
      <w:r w:rsidR="00C126E2">
        <w:rPr>
          <w:rFonts w:ascii="Arial" w:eastAsia="Calibri" w:hAnsi="Arial" w:cs="Arial"/>
          <w:bCs/>
          <w:szCs w:val="24"/>
          <w:lang w:eastAsia="en-US"/>
        </w:rPr>
        <w:t>Ear</w:t>
      </w:r>
      <w:proofErr w:type="spellEnd"/>
      <w:r w:rsidR="00C126E2">
        <w:rPr>
          <w:rFonts w:ascii="Arial" w:eastAsia="Calibri" w:hAnsi="Arial" w:cs="Arial"/>
          <w:bCs/>
          <w:szCs w:val="24"/>
          <w:lang w:eastAsia="en-US"/>
        </w:rPr>
        <w:t xml:space="preserve">-Kopfhörer oder Bluetooth-Speaker – alle </w:t>
      </w:r>
      <w:r w:rsidR="00D5165C">
        <w:rPr>
          <w:rFonts w:ascii="Arial" w:eastAsia="Calibri" w:hAnsi="Arial" w:cs="Arial"/>
          <w:bCs/>
          <w:szCs w:val="24"/>
          <w:lang w:eastAsia="en-US"/>
        </w:rPr>
        <w:t xml:space="preserve">neuen </w:t>
      </w:r>
      <w:r w:rsidR="00C126E2">
        <w:rPr>
          <w:rFonts w:ascii="Arial" w:eastAsia="Calibri" w:hAnsi="Arial" w:cs="Arial"/>
          <w:bCs/>
          <w:szCs w:val="24"/>
          <w:lang w:eastAsia="en-US"/>
        </w:rPr>
        <w:t xml:space="preserve">KENDO-Produkte werden plastikneutral produziert. Das bedeutet, die Menge an Plastik, die für die Produktion benötigt wird, wird in Kooperation mit der Organisation </w:t>
      </w:r>
      <w:proofErr w:type="spellStart"/>
      <w:r w:rsidR="00C126E2" w:rsidRPr="00C126E2">
        <w:rPr>
          <w:rFonts w:ascii="Arial" w:eastAsia="Calibri" w:hAnsi="Arial" w:cs="Arial"/>
          <w:bCs/>
          <w:i/>
          <w:iCs/>
          <w:szCs w:val="24"/>
          <w:lang w:eastAsia="en-US"/>
        </w:rPr>
        <w:t>Plastic</w:t>
      </w:r>
      <w:proofErr w:type="spellEnd"/>
      <w:r w:rsidR="00C126E2" w:rsidRPr="00C126E2">
        <w:rPr>
          <w:rFonts w:ascii="Arial" w:eastAsia="Calibri" w:hAnsi="Arial" w:cs="Arial"/>
          <w:bCs/>
          <w:i/>
          <w:iCs/>
          <w:szCs w:val="24"/>
          <w:lang w:eastAsia="en-US"/>
        </w:rPr>
        <w:t xml:space="preserve"> Free Planet</w:t>
      </w:r>
      <w:r w:rsidR="00C126E2">
        <w:rPr>
          <w:rFonts w:ascii="Arial" w:eastAsia="Calibri" w:hAnsi="Arial" w:cs="Arial"/>
          <w:bCs/>
          <w:szCs w:val="24"/>
          <w:lang w:eastAsia="en-US"/>
        </w:rPr>
        <w:t xml:space="preserve"> (</w:t>
      </w:r>
      <w:hyperlink r:id="rId8" w:history="1">
        <w:r w:rsidR="00C126E2" w:rsidRPr="00071C5D">
          <w:rPr>
            <w:rStyle w:val="Hyperlink"/>
            <w:rFonts w:ascii="Arial" w:eastAsia="Calibri" w:hAnsi="Arial" w:cs="Arial"/>
            <w:bCs/>
            <w:szCs w:val="24"/>
            <w:lang w:eastAsia="en-US"/>
          </w:rPr>
          <w:t>https://plastic-free-planet.org/</w:t>
        </w:r>
      </w:hyperlink>
      <w:r w:rsidR="00C126E2">
        <w:rPr>
          <w:rFonts w:ascii="Arial" w:eastAsia="Calibri" w:hAnsi="Arial" w:cs="Arial"/>
          <w:bCs/>
          <w:szCs w:val="24"/>
          <w:lang w:eastAsia="en-US"/>
        </w:rPr>
        <w:t xml:space="preserve">) 1:1 aus dem Ozean entfernt und recycelt. </w:t>
      </w:r>
      <w:r w:rsidR="005C4220">
        <w:rPr>
          <w:rFonts w:ascii="Arial" w:eastAsia="Calibri" w:hAnsi="Arial" w:cs="Arial"/>
          <w:bCs/>
          <w:szCs w:val="24"/>
          <w:lang w:eastAsia="en-US"/>
        </w:rPr>
        <w:t xml:space="preserve">Auch die kunststofffreie Umverpackung der </w:t>
      </w:r>
      <w:r w:rsidR="005C4220">
        <w:rPr>
          <w:rFonts w:ascii="Arial" w:eastAsia="Calibri" w:hAnsi="Arial" w:cs="Arial"/>
          <w:bCs/>
          <w:szCs w:val="24"/>
          <w:lang w:eastAsia="en-US"/>
        </w:rPr>
        <w:lastRenderedPageBreak/>
        <w:t xml:space="preserve">Produkte trägt maßgeblich dazu bei, den ökologischen Fußabdruck von KENDO zu minieren, denn auch sie ist zu 100 Prozent recyclebar und durch den FSC zertifiziert. </w:t>
      </w:r>
    </w:p>
    <w:p w14:paraId="0A9EBDD7" w14:textId="77777777" w:rsidR="005C4220" w:rsidRDefault="005C4220" w:rsidP="000644AC">
      <w:pPr>
        <w:spacing w:line="360" w:lineRule="auto"/>
        <w:rPr>
          <w:rFonts w:ascii="Arial" w:eastAsia="Calibri" w:hAnsi="Arial" w:cs="Arial"/>
          <w:bCs/>
          <w:szCs w:val="24"/>
          <w:lang w:eastAsia="en-US"/>
        </w:rPr>
      </w:pPr>
    </w:p>
    <w:p w14:paraId="7172D612" w14:textId="6C399FE9" w:rsidR="000413DD" w:rsidRDefault="005C4220" w:rsidP="000644AC">
      <w:pPr>
        <w:spacing w:line="360" w:lineRule="auto"/>
        <w:rPr>
          <w:rFonts w:ascii="Arial" w:eastAsia="Calibri" w:hAnsi="Arial" w:cs="Arial"/>
          <w:bCs/>
          <w:szCs w:val="24"/>
          <w:lang w:eastAsia="en-US"/>
        </w:rPr>
      </w:pPr>
      <w:r>
        <w:rPr>
          <w:rFonts w:ascii="Arial" w:eastAsia="Calibri" w:hAnsi="Arial" w:cs="Arial"/>
          <w:bCs/>
          <w:szCs w:val="24"/>
          <w:lang w:eastAsia="en-US"/>
        </w:rPr>
        <w:t xml:space="preserve">Neben den Faktoren Preis und Nachhaltigkeit </w:t>
      </w:r>
      <w:r w:rsidR="004B7F67">
        <w:rPr>
          <w:rFonts w:ascii="Arial" w:eastAsia="Calibri" w:hAnsi="Arial" w:cs="Arial"/>
          <w:bCs/>
          <w:szCs w:val="24"/>
          <w:lang w:eastAsia="en-US"/>
        </w:rPr>
        <w:t xml:space="preserve">kann </w:t>
      </w:r>
      <w:r w:rsidR="00503649">
        <w:rPr>
          <w:rFonts w:ascii="Arial" w:eastAsia="Calibri" w:hAnsi="Arial" w:cs="Arial"/>
          <w:bCs/>
          <w:szCs w:val="24"/>
          <w:lang w:eastAsia="en-US"/>
        </w:rPr>
        <w:t xml:space="preserve">KENDO die 60-jährige Handelskompetenz und die Nähe der expert-Verbundgruppe zum </w:t>
      </w:r>
      <w:r w:rsidR="004B7F67">
        <w:rPr>
          <w:rFonts w:ascii="Arial" w:eastAsia="Calibri" w:hAnsi="Arial" w:cs="Arial"/>
          <w:bCs/>
          <w:szCs w:val="24"/>
          <w:lang w:eastAsia="en-US"/>
        </w:rPr>
        <w:t xml:space="preserve">Marktgeschehen nutzen, um das Produktportfolio </w:t>
      </w:r>
      <w:r w:rsidR="00832ADA">
        <w:rPr>
          <w:rFonts w:ascii="Arial" w:eastAsia="Calibri" w:hAnsi="Arial" w:cs="Arial"/>
          <w:bCs/>
          <w:szCs w:val="24"/>
          <w:lang w:eastAsia="en-US"/>
        </w:rPr>
        <w:t xml:space="preserve">den aktuellen Trends entsprechend </w:t>
      </w:r>
      <w:r w:rsidR="004B7F67">
        <w:rPr>
          <w:rFonts w:ascii="Arial" w:eastAsia="Calibri" w:hAnsi="Arial" w:cs="Arial"/>
          <w:bCs/>
          <w:szCs w:val="24"/>
          <w:lang w:eastAsia="en-US"/>
        </w:rPr>
        <w:t xml:space="preserve">kontinuierlich weiterzuentwickeln. Viele Bestandsprodukte </w:t>
      </w:r>
      <w:r w:rsidR="00AA4A05">
        <w:rPr>
          <w:rFonts w:ascii="Arial" w:eastAsia="Calibri" w:hAnsi="Arial" w:cs="Arial"/>
          <w:bCs/>
          <w:szCs w:val="24"/>
          <w:lang w:eastAsia="en-US"/>
        </w:rPr>
        <w:t xml:space="preserve">wie TV-Geräte wurden bereits im Rahmen des 40-jährigen Jubiläums an die Bedürfnisse der </w:t>
      </w:r>
      <w:proofErr w:type="gramStart"/>
      <w:r w:rsidR="00AA4A05">
        <w:rPr>
          <w:rFonts w:ascii="Arial" w:eastAsia="Calibri" w:hAnsi="Arial" w:cs="Arial"/>
          <w:bCs/>
          <w:szCs w:val="24"/>
          <w:lang w:eastAsia="en-US"/>
        </w:rPr>
        <w:t>Kund:innen</w:t>
      </w:r>
      <w:proofErr w:type="gramEnd"/>
      <w:r w:rsidR="00AA4A05">
        <w:rPr>
          <w:rFonts w:ascii="Arial" w:eastAsia="Calibri" w:hAnsi="Arial" w:cs="Arial"/>
          <w:bCs/>
          <w:szCs w:val="24"/>
          <w:lang w:eastAsia="en-US"/>
        </w:rPr>
        <w:t xml:space="preserve"> angepasst und werden</w:t>
      </w:r>
      <w:r w:rsidR="000569AF">
        <w:rPr>
          <w:rFonts w:ascii="Arial" w:eastAsia="Calibri" w:hAnsi="Arial" w:cs="Arial"/>
          <w:bCs/>
          <w:szCs w:val="24"/>
          <w:lang w:eastAsia="en-US"/>
        </w:rPr>
        <w:t xml:space="preserve"> daher</w:t>
      </w:r>
      <w:r w:rsidR="00AA4A05">
        <w:rPr>
          <w:rFonts w:ascii="Arial" w:eastAsia="Calibri" w:hAnsi="Arial" w:cs="Arial"/>
          <w:bCs/>
          <w:szCs w:val="24"/>
          <w:lang w:eastAsia="en-US"/>
        </w:rPr>
        <w:t xml:space="preserve"> nun in </w:t>
      </w:r>
      <w:r w:rsidR="00C83F86">
        <w:rPr>
          <w:rFonts w:ascii="Arial" w:eastAsia="Calibri" w:hAnsi="Arial" w:cs="Arial"/>
          <w:bCs/>
          <w:szCs w:val="24"/>
          <w:lang w:eastAsia="en-US"/>
        </w:rPr>
        <w:t xml:space="preserve">allen gängigen </w:t>
      </w:r>
      <w:r w:rsidR="00AA4A05">
        <w:rPr>
          <w:rFonts w:ascii="Arial" w:eastAsia="Calibri" w:hAnsi="Arial" w:cs="Arial"/>
          <w:bCs/>
          <w:szCs w:val="24"/>
          <w:lang w:eastAsia="en-US"/>
        </w:rPr>
        <w:t xml:space="preserve">Größen </w:t>
      </w:r>
      <w:r w:rsidR="00C83F86">
        <w:rPr>
          <w:rFonts w:ascii="Arial" w:eastAsia="Calibri" w:hAnsi="Arial" w:cs="Arial"/>
          <w:bCs/>
          <w:szCs w:val="24"/>
          <w:lang w:eastAsia="en-US"/>
        </w:rPr>
        <w:t>ab 24“ bis hin zu großen Bildschirmdiagonalen</w:t>
      </w:r>
      <w:r w:rsidR="00AA4A05">
        <w:rPr>
          <w:rFonts w:ascii="Arial" w:eastAsia="Calibri" w:hAnsi="Arial" w:cs="Arial"/>
          <w:bCs/>
          <w:szCs w:val="24"/>
          <w:lang w:eastAsia="en-US"/>
        </w:rPr>
        <w:t xml:space="preserve"> angeboten. Zusätzlich wurde das Sortiment </w:t>
      </w:r>
      <w:r w:rsidR="00E87EDA">
        <w:rPr>
          <w:rFonts w:ascii="Arial" w:eastAsia="Calibri" w:hAnsi="Arial" w:cs="Arial"/>
          <w:bCs/>
          <w:szCs w:val="24"/>
          <w:lang w:eastAsia="en-US"/>
        </w:rPr>
        <w:t xml:space="preserve">um </w:t>
      </w:r>
      <w:proofErr w:type="spellStart"/>
      <w:r w:rsidR="00E87EDA">
        <w:rPr>
          <w:rFonts w:ascii="Arial" w:eastAsia="Calibri" w:hAnsi="Arial" w:cs="Arial"/>
          <w:bCs/>
          <w:szCs w:val="24"/>
          <w:lang w:eastAsia="en-US"/>
        </w:rPr>
        <w:t>TrueWireless</w:t>
      </w:r>
      <w:proofErr w:type="spellEnd"/>
      <w:r w:rsidR="00E87EDA">
        <w:rPr>
          <w:rFonts w:ascii="Arial" w:eastAsia="Calibri" w:hAnsi="Arial" w:cs="Arial"/>
          <w:bCs/>
          <w:szCs w:val="24"/>
          <w:lang w:eastAsia="en-US"/>
        </w:rPr>
        <w:t xml:space="preserve"> In-</w:t>
      </w:r>
      <w:proofErr w:type="spellStart"/>
      <w:r w:rsidR="00E87EDA">
        <w:rPr>
          <w:rFonts w:ascii="Arial" w:eastAsia="Calibri" w:hAnsi="Arial" w:cs="Arial"/>
          <w:bCs/>
          <w:szCs w:val="24"/>
          <w:lang w:eastAsia="en-US"/>
        </w:rPr>
        <w:t>Ear</w:t>
      </w:r>
      <w:proofErr w:type="spellEnd"/>
      <w:r w:rsidR="00E87EDA">
        <w:rPr>
          <w:rFonts w:ascii="Arial" w:eastAsia="Calibri" w:hAnsi="Arial" w:cs="Arial"/>
          <w:bCs/>
          <w:szCs w:val="24"/>
          <w:lang w:eastAsia="en-US"/>
        </w:rPr>
        <w:t>-Kopfhörer, tragbare Lautsprecher und weitere Trendprodukte</w:t>
      </w:r>
      <w:r w:rsidR="00D5165C">
        <w:rPr>
          <w:rFonts w:ascii="Arial" w:eastAsia="Calibri" w:hAnsi="Arial" w:cs="Arial"/>
          <w:bCs/>
          <w:szCs w:val="24"/>
          <w:lang w:eastAsia="en-US"/>
        </w:rPr>
        <w:t xml:space="preserve"> wie Zubehör-Artikel</w:t>
      </w:r>
      <w:r w:rsidR="00E87EDA">
        <w:rPr>
          <w:rFonts w:ascii="Arial" w:eastAsia="Calibri" w:hAnsi="Arial" w:cs="Arial"/>
          <w:bCs/>
          <w:szCs w:val="24"/>
          <w:lang w:eastAsia="en-US"/>
        </w:rPr>
        <w:t xml:space="preserve"> rund um TV und Audio ergänzt. </w:t>
      </w:r>
    </w:p>
    <w:p w14:paraId="167002C9" w14:textId="6227A4B2" w:rsidR="000569AF" w:rsidRDefault="000569AF" w:rsidP="000644AC">
      <w:pPr>
        <w:spacing w:line="360" w:lineRule="auto"/>
        <w:rPr>
          <w:rFonts w:ascii="Arial" w:eastAsia="Calibri" w:hAnsi="Arial" w:cs="Arial"/>
          <w:bCs/>
          <w:szCs w:val="24"/>
          <w:lang w:eastAsia="en-US"/>
        </w:rPr>
      </w:pPr>
    </w:p>
    <w:p w14:paraId="10AC6394" w14:textId="3B274677" w:rsidR="000569AF" w:rsidRDefault="000569AF" w:rsidP="000644AC">
      <w:pPr>
        <w:spacing w:line="360" w:lineRule="auto"/>
        <w:rPr>
          <w:rFonts w:ascii="Arial" w:eastAsia="Calibri" w:hAnsi="Arial" w:cs="Arial"/>
          <w:bCs/>
          <w:szCs w:val="24"/>
          <w:lang w:eastAsia="en-US"/>
        </w:rPr>
      </w:pPr>
      <w:r>
        <w:rPr>
          <w:rFonts w:ascii="Arial" w:eastAsia="Calibri" w:hAnsi="Arial" w:cs="Arial"/>
          <w:bCs/>
          <w:szCs w:val="24"/>
          <w:lang w:eastAsia="en-US"/>
        </w:rPr>
        <w:t>Auf dem KENDO-Messestand in der IFA-Halle 7.2a, die komplett unter dem Motto „expert Family Entertainment“ st</w:t>
      </w:r>
      <w:r w:rsidR="00832ADA">
        <w:rPr>
          <w:rFonts w:ascii="Arial" w:eastAsia="Calibri" w:hAnsi="Arial" w:cs="Arial"/>
          <w:bCs/>
          <w:szCs w:val="24"/>
          <w:lang w:eastAsia="en-US"/>
        </w:rPr>
        <w:t>and</w:t>
      </w:r>
      <w:r w:rsidR="004A4B88">
        <w:rPr>
          <w:rFonts w:ascii="Arial" w:eastAsia="Calibri" w:hAnsi="Arial" w:cs="Arial"/>
          <w:bCs/>
          <w:szCs w:val="24"/>
          <w:lang w:eastAsia="en-US"/>
        </w:rPr>
        <w:t xml:space="preserve"> und Produktneuheiten von </w:t>
      </w:r>
      <w:r w:rsidR="003C6AF0">
        <w:rPr>
          <w:rFonts w:ascii="Arial" w:eastAsia="Calibri" w:hAnsi="Arial" w:cs="Arial"/>
          <w:bCs/>
          <w:szCs w:val="24"/>
          <w:lang w:eastAsia="en-US"/>
        </w:rPr>
        <w:t>rund</w:t>
      </w:r>
      <w:r w:rsidR="004A4B88">
        <w:rPr>
          <w:rFonts w:ascii="Arial" w:eastAsia="Calibri" w:hAnsi="Arial" w:cs="Arial"/>
          <w:bCs/>
          <w:szCs w:val="24"/>
          <w:lang w:eastAsia="en-US"/>
        </w:rPr>
        <w:t xml:space="preserve"> 20 verschiedenen </w:t>
      </w:r>
      <w:proofErr w:type="spellStart"/>
      <w:proofErr w:type="gramStart"/>
      <w:r w:rsidR="004A4B88">
        <w:rPr>
          <w:rFonts w:ascii="Arial" w:eastAsia="Calibri" w:hAnsi="Arial" w:cs="Arial"/>
          <w:bCs/>
          <w:szCs w:val="24"/>
          <w:lang w:eastAsia="en-US"/>
        </w:rPr>
        <w:t>Aussteller:innen</w:t>
      </w:r>
      <w:proofErr w:type="spellEnd"/>
      <w:proofErr w:type="gramEnd"/>
      <w:r w:rsidR="004A4B88">
        <w:rPr>
          <w:rFonts w:ascii="Arial" w:eastAsia="Calibri" w:hAnsi="Arial" w:cs="Arial"/>
          <w:bCs/>
          <w:szCs w:val="24"/>
          <w:lang w:eastAsia="en-US"/>
        </w:rPr>
        <w:t xml:space="preserve"> präsentierte</w:t>
      </w:r>
      <w:r>
        <w:rPr>
          <w:rFonts w:ascii="Arial" w:eastAsia="Calibri" w:hAnsi="Arial" w:cs="Arial"/>
          <w:bCs/>
          <w:szCs w:val="24"/>
          <w:lang w:eastAsia="en-US"/>
        </w:rPr>
        <w:t xml:space="preserve">, </w:t>
      </w:r>
      <w:r w:rsidR="004A4B88">
        <w:rPr>
          <w:rFonts w:ascii="Arial" w:eastAsia="Calibri" w:hAnsi="Arial" w:cs="Arial"/>
          <w:bCs/>
          <w:szCs w:val="24"/>
          <w:lang w:eastAsia="en-US"/>
        </w:rPr>
        <w:t>stellte</w:t>
      </w:r>
      <w:r>
        <w:rPr>
          <w:rFonts w:ascii="Arial" w:eastAsia="Calibri" w:hAnsi="Arial" w:cs="Arial"/>
          <w:bCs/>
          <w:szCs w:val="24"/>
          <w:lang w:eastAsia="en-US"/>
        </w:rPr>
        <w:t xml:space="preserve">n die </w:t>
      </w:r>
      <w:proofErr w:type="spellStart"/>
      <w:r>
        <w:rPr>
          <w:rFonts w:ascii="Arial" w:eastAsia="Calibri" w:hAnsi="Arial" w:cs="Arial"/>
          <w:bCs/>
          <w:szCs w:val="24"/>
          <w:lang w:eastAsia="en-US"/>
        </w:rPr>
        <w:t>expert:innen</w:t>
      </w:r>
      <w:proofErr w:type="spellEnd"/>
      <w:r>
        <w:rPr>
          <w:rFonts w:ascii="Arial" w:eastAsia="Calibri" w:hAnsi="Arial" w:cs="Arial"/>
          <w:bCs/>
          <w:szCs w:val="24"/>
          <w:lang w:eastAsia="en-US"/>
        </w:rPr>
        <w:t xml:space="preserve"> </w:t>
      </w:r>
      <w:r w:rsidR="00832ADA">
        <w:rPr>
          <w:rFonts w:ascii="Arial" w:eastAsia="Calibri" w:hAnsi="Arial" w:cs="Arial"/>
          <w:bCs/>
          <w:szCs w:val="24"/>
          <w:lang w:eastAsia="en-US"/>
        </w:rPr>
        <w:t>vom 2. bis 6. September weitere Produktneuheiten</w:t>
      </w:r>
      <w:r w:rsidR="004A4B88">
        <w:rPr>
          <w:rFonts w:ascii="Arial" w:eastAsia="Calibri" w:hAnsi="Arial" w:cs="Arial"/>
          <w:bCs/>
          <w:szCs w:val="24"/>
          <w:lang w:eastAsia="en-US"/>
        </w:rPr>
        <w:t xml:space="preserve"> vor</w:t>
      </w:r>
      <w:r w:rsidR="00BE55D3">
        <w:rPr>
          <w:rFonts w:ascii="Arial" w:eastAsia="Calibri" w:hAnsi="Arial" w:cs="Arial"/>
          <w:bCs/>
          <w:szCs w:val="24"/>
          <w:lang w:eastAsia="en-US"/>
        </w:rPr>
        <w:t xml:space="preserve">, wie die neue KENDO </w:t>
      </w:r>
      <w:proofErr w:type="spellStart"/>
      <w:r w:rsidR="00BE55D3">
        <w:rPr>
          <w:rFonts w:ascii="Arial" w:eastAsia="Calibri" w:hAnsi="Arial" w:cs="Arial"/>
          <w:bCs/>
          <w:szCs w:val="24"/>
          <w:lang w:eastAsia="en-US"/>
        </w:rPr>
        <w:t>Partybox</w:t>
      </w:r>
      <w:proofErr w:type="spellEnd"/>
      <w:r w:rsidR="00BE55D3">
        <w:rPr>
          <w:rFonts w:ascii="Arial" w:eastAsia="Calibri" w:hAnsi="Arial" w:cs="Arial"/>
          <w:bCs/>
          <w:szCs w:val="24"/>
          <w:lang w:eastAsia="en-US"/>
        </w:rPr>
        <w:t>, einen großen</w:t>
      </w:r>
      <w:r w:rsidR="00B05977">
        <w:rPr>
          <w:rFonts w:ascii="Arial" w:eastAsia="Calibri" w:hAnsi="Arial" w:cs="Arial"/>
          <w:bCs/>
          <w:szCs w:val="24"/>
          <w:lang w:eastAsia="en-US"/>
        </w:rPr>
        <w:t>, leistungsstarken</w:t>
      </w:r>
      <w:r w:rsidR="00BE55D3">
        <w:rPr>
          <w:rFonts w:ascii="Arial" w:eastAsia="Calibri" w:hAnsi="Arial" w:cs="Arial"/>
          <w:bCs/>
          <w:szCs w:val="24"/>
          <w:lang w:eastAsia="en-US"/>
        </w:rPr>
        <w:t xml:space="preserve"> Bluetooth-Partylautsprecher mit LED-Lichteffekten, die sich im Rhythmus der Musik </w:t>
      </w:r>
      <w:r w:rsidR="00B05977">
        <w:rPr>
          <w:rFonts w:ascii="Arial" w:eastAsia="Calibri" w:hAnsi="Arial" w:cs="Arial"/>
          <w:bCs/>
          <w:szCs w:val="24"/>
          <w:lang w:eastAsia="en-US"/>
        </w:rPr>
        <w:t xml:space="preserve">verändern. </w:t>
      </w:r>
    </w:p>
    <w:p w14:paraId="708DF1CA" w14:textId="77777777" w:rsidR="00182345" w:rsidRDefault="00182345" w:rsidP="000644AC">
      <w:pPr>
        <w:spacing w:line="360" w:lineRule="auto"/>
        <w:rPr>
          <w:rFonts w:ascii="Arial" w:eastAsia="Calibri" w:hAnsi="Arial" w:cs="Arial"/>
          <w:bCs/>
          <w:szCs w:val="24"/>
          <w:lang w:eastAsia="en-US"/>
        </w:rPr>
      </w:pPr>
    </w:p>
    <w:p w14:paraId="458C572A" w14:textId="6860615D" w:rsidR="00427EBD" w:rsidRDefault="00182345" w:rsidP="000644AC">
      <w:pPr>
        <w:spacing w:line="360" w:lineRule="auto"/>
        <w:rPr>
          <w:rFonts w:ascii="Arial" w:eastAsia="Calibri" w:hAnsi="Arial" w:cs="Arial"/>
          <w:bCs/>
          <w:szCs w:val="24"/>
          <w:lang w:eastAsia="en-US"/>
        </w:rPr>
      </w:pPr>
      <w:r>
        <w:rPr>
          <w:rFonts w:ascii="Arial" w:eastAsia="Calibri" w:hAnsi="Arial" w:cs="Arial"/>
          <w:bCs/>
          <w:szCs w:val="24"/>
          <w:lang w:eastAsia="en-US"/>
        </w:rPr>
        <w:t xml:space="preserve">Weitere Informationen zu KENDO und den neuen Produkten finden Sie unter: </w:t>
      </w:r>
      <w:hyperlink r:id="rId9" w:history="1">
        <w:r w:rsidR="00CC2AA1" w:rsidRPr="00F869F0">
          <w:rPr>
            <w:rStyle w:val="Hyperlink"/>
            <w:rFonts w:ascii="Arial" w:eastAsia="Calibri" w:hAnsi="Arial" w:cs="Arial"/>
            <w:bCs/>
            <w:szCs w:val="24"/>
            <w:lang w:eastAsia="en-US"/>
          </w:rPr>
          <w:t>www.wekendobetter.de</w:t>
        </w:r>
      </w:hyperlink>
    </w:p>
    <w:p w14:paraId="5BEC4AA5" w14:textId="2ECD5D6D" w:rsidR="00182345" w:rsidRDefault="00182345" w:rsidP="000644AC">
      <w:pPr>
        <w:spacing w:line="360" w:lineRule="auto"/>
        <w:rPr>
          <w:rFonts w:ascii="Arial" w:eastAsia="Calibri" w:hAnsi="Arial" w:cs="Arial"/>
          <w:bCs/>
          <w:szCs w:val="24"/>
          <w:lang w:eastAsia="en-US"/>
        </w:rPr>
      </w:pPr>
    </w:p>
    <w:p w14:paraId="1785F452" w14:textId="74D8623C" w:rsidR="00844D4D" w:rsidRPr="00844D4D" w:rsidRDefault="00844D4D" w:rsidP="000644AC">
      <w:pPr>
        <w:spacing w:line="360" w:lineRule="auto"/>
        <w:rPr>
          <w:rFonts w:ascii="Arial" w:eastAsia="Calibri" w:hAnsi="Arial" w:cs="Arial"/>
          <w:b/>
          <w:sz w:val="20"/>
          <w:lang w:eastAsia="en-US"/>
        </w:rPr>
      </w:pPr>
      <w:r w:rsidRPr="00844D4D">
        <w:rPr>
          <w:rFonts w:ascii="Arial" w:eastAsia="Calibri" w:hAnsi="Arial" w:cs="Arial"/>
          <w:b/>
          <w:sz w:val="20"/>
          <w:lang w:eastAsia="en-US"/>
        </w:rPr>
        <w:t>Bildunterschriften</w:t>
      </w:r>
    </w:p>
    <w:p w14:paraId="2C3D96F4" w14:textId="51D4CB8E" w:rsidR="00844D4D" w:rsidRDefault="00844D4D" w:rsidP="000644AC">
      <w:pPr>
        <w:spacing w:line="360" w:lineRule="auto"/>
        <w:rPr>
          <w:rFonts w:ascii="Arial" w:eastAsia="Calibri" w:hAnsi="Arial" w:cs="Arial"/>
          <w:bCs/>
          <w:sz w:val="20"/>
          <w:lang w:eastAsia="en-US"/>
        </w:rPr>
      </w:pPr>
    </w:p>
    <w:p w14:paraId="6E307202" w14:textId="0FA41CA2" w:rsidR="00844D4D" w:rsidRDefault="00844D4D" w:rsidP="00844D4D">
      <w:pPr>
        <w:pStyle w:val="Textkrper"/>
        <w:spacing w:line="240" w:lineRule="auto"/>
        <w:jc w:val="left"/>
        <w:rPr>
          <w:sz w:val="20"/>
        </w:rPr>
      </w:pPr>
      <w:r w:rsidRPr="00977DDB">
        <w:rPr>
          <w:sz w:val="20"/>
          <w:u w:val="single"/>
        </w:rPr>
        <w:t xml:space="preserve">Bild </w:t>
      </w:r>
      <w:r>
        <w:rPr>
          <w:sz w:val="20"/>
          <w:u w:val="single"/>
        </w:rPr>
        <w:t>1</w:t>
      </w:r>
      <w:r w:rsidRPr="00977DDB">
        <w:rPr>
          <w:sz w:val="20"/>
          <w:u w:val="single"/>
        </w:rPr>
        <w:t xml:space="preserve"> (expert</w:t>
      </w:r>
      <w:r>
        <w:rPr>
          <w:sz w:val="20"/>
          <w:u w:val="single"/>
        </w:rPr>
        <w:t>_</w:t>
      </w:r>
      <w:r w:rsidRPr="00977DDB">
        <w:rPr>
          <w:sz w:val="20"/>
          <w:u w:val="single"/>
        </w:rPr>
        <w:t>Vorstand</w:t>
      </w:r>
      <w:r>
        <w:rPr>
          <w:sz w:val="20"/>
          <w:u w:val="single"/>
        </w:rPr>
        <w:t>_</w:t>
      </w:r>
      <w:r w:rsidRPr="00977DDB">
        <w:rPr>
          <w:sz w:val="20"/>
          <w:u w:val="single"/>
        </w:rPr>
        <w:t>Frank</w:t>
      </w:r>
      <w:r>
        <w:rPr>
          <w:sz w:val="20"/>
          <w:u w:val="single"/>
        </w:rPr>
        <w:t>_</w:t>
      </w:r>
      <w:r w:rsidRPr="00977DDB">
        <w:rPr>
          <w:sz w:val="20"/>
          <w:u w:val="single"/>
        </w:rPr>
        <w:t>Harder.jpg):</w:t>
      </w:r>
      <w:r w:rsidRPr="00977DDB">
        <w:rPr>
          <w:sz w:val="20"/>
          <w:u w:val="single"/>
        </w:rPr>
        <w:br/>
      </w:r>
      <w:r w:rsidRPr="00902D3E">
        <w:rPr>
          <w:sz w:val="20"/>
        </w:rPr>
        <w:t xml:space="preserve">Frank Harder, Vorstand für Vertrieb, Marketing und </w:t>
      </w:r>
      <w:r w:rsidR="00A80C47">
        <w:rPr>
          <w:sz w:val="20"/>
        </w:rPr>
        <w:t>E</w:t>
      </w:r>
      <w:r w:rsidRPr="00902D3E">
        <w:rPr>
          <w:sz w:val="20"/>
        </w:rPr>
        <w:t>-Commerce der expert SE</w:t>
      </w:r>
    </w:p>
    <w:p w14:paraId="6B91FA46" w14:textId="04A2DC9A" w:rsidR="00844D4D" w:rsidRDefault="00844D4D" w:rsidP="000644AC">
      <w:pPr>
        <w:spacing w:line="360" w:lineRule="auto"/>
        <w:rPr>
          <w:rFonts w:ascii="Arial" w:eastAsia="Calibri" w:hAnsi="Arial" w:cs="Arial"/>
          <w:bCs/>
          <w:sz w:val="20"/>
          <w:lang w:eastAsia="en-US"/>
        </w:rPr>
      </w:pPr>
    </w:p>
    <w:p w14:paraId="4A670E1D" w14:textId="6229CE6F" w:rsidR="00844D4D" w:rsidRDefault="00844D4D" w:rsidP="00844D4D">
      <w:pPr>
        <w:pStyle w:val="Textkrper"/>
        <w:spacing w:line="240" w:lineRule="auto"/>
        <w:jc w:val="left"/>
        <w:rPr>
          <w:sz w:val="20"/>
        </w:rPr>
      </w:pPr>
      <w:r w:rsidRPr="00977DDB">
        <w:rPr>
          <w:sz w:val="20"/>
          <w:u w:val="single"/>
        </w:rPr>
        <w:t xml:space="preserve">Bild </w:t>
      </w:r>
      <w:r>
        <w:rPr>
          <w:sz w:val="20"/>
          <w:u w:val="single"/>
        </w:rPr>
        <w:t>2</w:t>
      </w:r>
      <w:r w:rsidRPr="00977DDB">
        <w:rPr>
          <w:sz w:val="20"/>
          <w:u w:val="single"/>
        </w:rPr>
        <w:t xml:space="preserve"> (</w:t>
      </w:r>
      <w:proofErr w:type="spellStart"/>
      <w:r w:rsidRPr="00977DDB">
        <w:rPr>
          <w:sz w:val="20"/>
          <w:u w:val="single"/>
        </w:rPr>
        <w:t>expert</w:t>
      </w:r>
      <w:r w:rsidR="004007F3">
        <w:rPr>
          <w:sz w:val="20"/>
          <w:u w:val="single"/>
        </w:rPr>
        <w:t>_</w:t>
      </w:r>
      <w:r>
        <w:rPr>
          <w:sz w:val="20"/>
          <w:u w:val="single"/>
        </w:rPr>
        <w:t>Holger_Pöppe</w:t>
      </w:r>
      <w:proofErr w:type="spellEnd"/>
      <w:r w:rsidRPr="00977DDB">
        <w:rPr>
          <w:sz w:val="20"/>
          <w:u w:val="single"/>
        </w:rPr>
        <w:t>):</w:t>
      </w:r>
      <w:r w:rsidRPr="00977DDB">
        <w:rPr>
          <w:sz w:val="20"/>
          <w:u w:val="single"/>
        </w:rPr>
        <w:br/>
      </w:r>
      <w:r>
        <w:rPr>
          <w:sz w:val="20"/>
        </w:rPr>
        <w:t xml:space="preserve">Holger Pöppe, Abteilungsleiter im Bereich </w:t>
      </w:r>
      <w:r w:rsidR="00B03819">
        <w:rPr>
          <w:sz w:val="20"/>
        </w:rPr>
        <w:t>Braune Ware</w:t>
      </w:r>
      <w:r>
        <w:rPr>
          <w:sz w:val="20"/>
        </w:rPr>
        <w:t xml:space="preserve"> bei expert</w:t>
      </w:r>
    </w:p>
    <w:p w14:paraId="78E1663E" w14:textId="7A1C4444" w:rsidR="00082D5E" w:rsidRDefault="00082D5E" w:rsidP="00844D4D">
      <w:pPr>
        <w:pStyle w:val="Textkrper"/>
        <w:spacing w:line="240" w:lineRule="auto"/>
        <w:jc w:val="left"/>
        <w:rPr>
          <w:sz w:val="20"/>
        </w:rPr>
      </w:pPr>
    </w:p>
    <w:p w14:paraId="2973ECB3" w14:textId="6566AB88" w:rsidR="00082D5E" w:rsidRPr="00082D5E" w:rsidRDefault="00082D5E" w:rsidP="00844D4D">
      <w:pPr>
        <w:pStyle w:val="Textkrper"/>
        <w:spacing w:line="240" w:lineRule="auto"/>
        <w:jc w:val="left"/>
        <w:rPr>
          <w:sz w:val="20"/>
          <w:u w:val="single"/>
        </w:rPr>
      </w:pPr>
      <w:r w:rsidRPr="00082D5E">
        <w:rPr>
          <w:sz w:val="20"/>
          <w:u w:val="single"/>
        </w:rPr>
        <w:t>Bild 3 (expert_Pressetermin_IFA2022.jpg):</w:t>
      </w:r>
    </w:p>
    <w:p w14:paraId="3A4EADE5" w14:textId="632B352B" w:rsidR="00C83F86" w:rsidRDefault="00082D5E" w:rsidP="000644AC">
      <w:pPr>
        <w:spacing w:line="360" w:lineRule="auto"/>
        <w:rPr>
          <w:rFonts w:ascii="Arial" w:eastAsia="Calibri" w:hAnsi="Arial" w:cs="Arial"/>
          <w:bCs/>
          <w:sz w:val="20"/>
          <w:lang w:eastAsia="en-US"/>
        </w:rPr>
      </w:pPr>
      <w:r>
        <w:rPr>
          <w:rFonts w:ascii="Arial" w:eastAsia="Calibri" w:hAnsi="Arial" w:cs="Arial"/>
          <w:bCs/>
          <w:sz w:val="20"/>
          <w:lang w:eastAsia="en-US"/>
        </w:rPr>
        <w:t>Das Presseevent auf dem KENDO-Messestand</w:t>
      </w:r>
    </w:p>
    <w:p w14:paraId="0BA39382" w14:textId="1D5E9063" w:rsidR="00082D5E" w:rsidRDefault="00082D5E" w:rsidP="000644AC">
      <w:pPr>
        <w:spacing w:line="360" w:lineRule="auto"/>
        <w:rPr>
          <w:rFonts w:ascii="Arial" w:eastAsia="Calibri" w:hAnsi="Arial" w:cs="Arial"/>
          <w:bCs/>
          <w:sz w:val="20"/>
          <w:lang w:eastAsia="en-US"/>
        </w:rPr>
      </w:pPr>
    </w:p>
    <w:p w14:paraId="4FD5D53E" w14:textId="2B11772B" w:rsidR="00082D5E" w:rsidRPr="00A357B1" w:rsidRDefault="00082D5E" w:rsidP="000644AC">
      <w:pPr>
        <w:spacing w:line="360" w:lineRule="auto"/>
        <w:rPr>
          <w:rFonts w:ascii="Arial" w:eastAsia="Calibri" w:hAnsi="Arial" w:cs="Arial"/>
          <w:bCs/>
          <w:sz w:val="20"/>
          <w:u w:val="single"/>
          <w:lang w:eastAsia="en-US"/>
        </w:rPr>
      </w:pPr>
      <w:r w:rsidRPr="00A357B1">
        <w:rPr>
          <w:rFonts w:ascii="Arial" w:eastAsia="Calibri" w:hAnsi="Arial" w:cs="Arial"/>
          <w:bCs/>
          <w:sz w:val="20"/>
          <w:u w:val="single"/>
          <w:lang w:eastAsia="en-US"/>
        </w:rPr>
        <w:lastRenderedPageBreak/>
        <w:t>Bild 4 (expert_KENDO_Stand</w:t>
      </w:r>
      <w:r w:rsidR="00A357B1" w:rsidRPr="00A357B1">
        <w:rPr>
          <w:rFonts w:ascii="Arial" w:eastAsia="Calibri" w:hAnsi="Arial" w:cs="Arial"/>
          <w:bCs/>
          <w:sz w:val="20"/>
          <w:u w:val="single"/>
          <w:lang w:eastAsia="en-US"/>
        </w:rPr>
        <w:t xml:space="preserve">.jpg): </w:t>
      </w:r>
    </w:p>
    <w:p w14:paraId="58158795" w14:textId="5ADFD4BE" w:rsidR="00A357B1" w:rsidRDefault="00A357B1" w:rsidP="000644AC">
      <w:pPr>
        <w:spacing w:line="360" w:lineRule="auto"/>
        <w:rPr>
          <w:rFonts w:ascii="Arial" w:eastAsia="Calibri" w:hAnsi="Arial" w:cs="Arial"/>
          <w:bCs/>
          <w:sz w:val="20"/>
          <w:lang w:eastAsia="en-US"/>
        </w:rPr>
      </w:pPr>
      <w:r>
        <w:rPr>
          <w:rFonts w:ascii="Arial" w:eastAsia="Calibri" w:hAnsi="Arial" w:cs="Arial"/>
          <w:bCs/>
          <w:sz w:val="20"/>
          <w:lang w:eastAsia="en-US"/>
        </w:rPr>
        <w:t>Die KENDO-Produktpräsentation in der Halle 7.2a</w:t>
      </w:r>
    </w:p>
    <w:p w14:paraId="64C89DFA" w14:textId="77777777" w:rsidR="00A357B1" w:rsidRDefault="00A357B1" w:rsidP="00182345">
      <w:pPr>
        <w:spacing w:line="276" w:lineRule="auto"/>
        <w:rPr>
          <w:rFonts w:ascii="Arial" w:eastAsia="Calibri" w:hAnsi="Arial" w:cs="Arial"/>
          <w:bCs/>
          <w:szCs w:val="24"/>
          <w:lang w:eastAsia="en-US"/>
        </w:rPr>
      </w:pPr>
    </w:p>
    <w:p w14:paraId="2F1834AF" w14:textId="57F172A9" w:rsidR="00B05977" w:rsidRDefault="00B05977" w:rsidP="00182345">
      <w:pPr>
        <w:spacing w:line="276" w:lineRule="auto"/>
        <w:rPr>
          <w:rFonts w:ascii="Arial" w:eastAsia="Calibri" w:hAnsi="Arial" w:cs="Arial"/>
          <w:b/>
          <w:bCs/>
          <w:sz w:val="20"/>
          <w:lang w:eastAsia="en-US"/>
        </w:rPr>
      </w:pPr>
      <w:r>
        <w:rPr>
          <w:rFonts w:ascii="Arial" w:eastAsia="Calibri" w:hAnsi="Arial" w:cs="Arial"/>
          <w:b/>
          <w:bCs/>
          <w:sz w:val="20"/>
          <w:lang w:eastAsia="en-US"/>
        </w:rPr>
        <w:t>Pressekontakt</w:t>
      </w:r>
    </w:p>
    <w:p w14:paraId="4EC639A3" w14:textId="21AB08B7" w:rsidR="00B05977" w:rsidRDefault="00182345" w:rsidP="00182345">
      <w:pPr>
        <w:spacing w:line="276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expert SE </w:t>
      </w:r>
    </w:p>
    <w:p w14:paraId="397A12F9" w14:textId="1B36A0AB" w:rsidR="00182345" w:rsidRDefault="00182345" w:rsidP="00182345">
      <w:pPr>
        <w:spacing w:line="276" w:lineRule="auto"/>
        <w:rPr>
          <w:rFonts w:ascii="Arial" w:eastAsia="Calibri" w:hAnsi="Arial" w:cs="Arial"/>
          <w:sz w:val="20"/>
          <w:lang w:eastAsia="en-US"/>
        </w:rPr>
      </w:pPr>
    </w:p>
    <w:p w14:paraId="19BE7B2B" w14:textId="542BCE6E" w:rsidR="00182345" w:rsidRDefault="00182345" w:rsidP="00182345">
      <w:pPr>
        <w:spacing w:line="276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Paula Stoye</w:t>
      </w:r>
    </w:p>
    <w:p w14:paraId="2F9B3551" w14:textId="521B4813" w:rsidR="00182345" w:rsidRDefault="00182345" w:rsidP="00182345">
      <w:pPr>
        <w:spacing w:line="276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Unternehmenskommunikation</w:t>
      </w:r>
    </w:p>
    <w:p w14:paraId="7BA8EFB8" w14:textId="5C4E5977" w:rsidR="00182345" w:rsidRDefault="00182345" w:rsidP="00182345">
      <w:pPr>
        <w:spacing w:line="276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Bayernstraße 4 </w:t>
      </w:r>
      <w:r w:rsidRPr="00182345">
        <w:rPr>
          <w:rFonts w:ascii="Arial" w:eastAsia="Calibri" w:hAnsi="Arial" w:cs="Arial"/>
          <w:sz w:val="20"/>
          <w:lang w:eastAsia="en-US"/>
        </w:rPr>
        <w:t>| D-30855 Langenhagen</w:t>
      </w:r>
    </w:p>
    <w:p w14:paraId="44CB10E2" w14:textId="7234D926" w:rsidR="00182345" w:rsidRDefault="00182345" w:rsidP="00182345">
      <w:pPr>
        <w:spacing w:line="276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Tel.: +49 511 7808 33430</w:t>
      </w:r>
    </w:p>
    <w:p w14:paraId="707B886E" w14:textId="5BB90949" w:rsidR="00182345" w:rsidRDefault="00182345" w:rsidP="00182345">
      <w:pPr>
        <w:spacing w:line="276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E-Mail: </w:t>
      </w:r>
      <w:hyperlink r:id="rId10" w:history="1">
        <w:r w:rsidRPr="00071C5D">
          <w:rPr>
            <w:rStyle w:val="Hyperlink"/>
            <w:rFonts w:ascii="Arial" w:eastAsia="Calibri" w:hAnsi="Arial" w:cs="Arial"/>
            <w:sz w:val="20"/>
            <w:lang w:eastAsia="en-US"/>
          </w:rPr>
          <w:t>presse@expert.de</w:t>
        </w:r>
      </w:hyperlink>
    </w:p>
    <w:p w14:paraId="516AB598" w14:textId="699592C0" w:rsidR="00182345" w:rsidRPr="00B05977" w:rsidRDefault="00182345" w:rsidP="00182345">
      <w:pPr>
        <w:spacing w:line="276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www.expert.de</w:t>
      </w:r>
    </w:p>
    <w:p w14:paraId="6B9D51D8" w14:textId="77777777" w:rsidR="00427EBD" w:rsidRDefault="00427EBD" w:rsidP="000644AC">
      <w:pPr>
        <w:spacing w:line="360" w:lineRule="auto"/>
        <w:rPr>
          <w:rFonts w:ascii="Arial" w:eastAsia="Calibri" w:hAnsi="Arial" w:cs="Arial"/>
          <w:bCs/>
          <w:szCs w:val="24"/>
          <w:lang w:eastAsia="en-US"/>
        </w:rPr>
      </w:pPr>
    </w:p>
    <w:p w14:paraId="10A8CEF3" w14:textId="77777777" w:rsidR="00B05977" w:rsidRPr="006E4497" w:rsidRDefault="00B05977" w:rsidP="00B05977">
      <w:pPr>
        <w:pStyle w:val="Textkrper"/>
        <w:spacing w:line="240" w:lineRule="auto"/>
        <w:rPr>
          <w:b/>
          <w:bCs/>
          <w:sz w:val="20"/>
        </w:rPr>
      </w:pPr>
      <w:r w:rsidRPr="006E4497">
        <w:rPr>
          <w:b/>
          <w:bCs/>
          <w:sz w:val="20"/>
        </w:rPr>
        <w:t>Über die expert SE</w:t>
      </w:r>
    </w:p>
    <w:p w14:paraId="37180630" w14:textId="77777777" w:rsidR="00B05977" w:rsidRPr="001603B6" w:rsidRDefault="00B05977" w:rsidP="00B05977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b/>
          <w:bCs/>
          <w:iCs/>
          <w:color w:val="000000"/>
          <w:sz w:val="20"/>
          <w:szCs w:val="22"/>
          <w:u w:val="single"/>
        </w:rPr>
      </w:pPr>
    </w:p>
    <w:p w14:paraId="2FB224F9" w14:textId="77777777" w:rsidR="00B05977" w:rsidRPr="00123E72" w:rsidRDefault="00B05977" w:rsidP="00B05977">
      <w:pPr>
        <w:pStyle w:val="Textkrper"/>
        <w:spacing w:line="240" w:lineRule="auto"/>
        <w:rPr>
          <w:rStyle w:val="Hyperlink"/>
          <w:sz w:val="28"/>
        </w:rPr>
      </w:pPr>
      <w:r w:rsidRPr="00196461">
        <w:rPr>
          <w:sz w:val="20"/>
          <w:szCs w:val="18"/>
        </w:rPr>
        <w:t xml:space="preserve">Die expert SE mit Sitz in Langenhagen ist eine Handelsverbundgruppe für Consumer Electronics, Informationstechnologie, Telekommunikation, Entertainment und Elektrohausgeräte. </w:t>
      </w:r>
      <w:r w:rsidRPr="00843FC2">
        <w:rPr>
          <w:sz w:val="20"/>
          <w:szCs w:val="18"/>
        </w:rPr>
        <w:t xml:space="preserve">Aktuell sind in ihr </w:t>
      </w:r>
      <w:r>
        <w:rPr>
          <w:sz w:val="20"/>
          <w:szCs w:val="18"/>
        </w:rPr>
        <w:t>199</w:t>
      </w:r>
      <w:r w:rsidRPr="00843FC2">
        <w:rPr>
          <w:sz w:val="20"/>
          <w:szCs w:val="18"/>
        </w:rPr>
        <w:t xml:space="preserve"> expert-Gesellschafter mit insgesamt </w:t>
      </w:r>
      <w:r>
        <w:rPr>
          <w:sz w:val="20"/>
          <w:szCs w:val="18"/>
        </w:rPr>
        <w:t>396</w:t>
      </w:r>
      <w:r w:rsidRPr="00843FC2">
        <w:rPr>
          <w:sz w:val="20"/>
          <w:szCs w:val="18"/>
        </w:rPr>
        <w:t xml:space="preserve"> Standorten im gesamten Bundesgebiet zusammengeschlossen</w:t>
      </w:r>
      <w:r w:rsidRPr="00123E72">
        <w:rPr>
          <w:sz w:val="20"/>
          <w:szCs w:val="18"/>
        </w:rPr>
        <w:t xml:space="preserve">. Für über 14.000 </w:t>
      </w:r>
      <w:proofErr w:type="spellStart"/>
      <w:proofErr w:type="gramStart"/>
      <w:r w:rsidRPr="00123E72">
        <w:rPr>
          <w:sz w:val="20"/>
          <w:szCs w:val="18"/>
        </w:rPr>
        <w:t>Mitarbeiter</w:t>
      </w:r>
      <w:r>
        <w:rPr>
          <w:sz w:val="20"/>
          <w:szCs w:val="18"/>
        </w:rPr>
        <w:t>:innen</w:t>
      </w:r>
      <w:proofErr w:type="spellEnd"/>
      <w:proofErr w:type="gramEnd"/>
      <w:r w:rsidRPr="00123E72">
        <w:rPr>
          <w:sz w:val="20"/>
          <w:szCs w:val="18"/>
        </w:rPr>
        <w:t xml:space="preserve"> ist expert deutschlandweit ein starker und verlässlicher Arbeitgeber. Getreu dem Markenclaim „Mit den besten Empfehlungen“ steht expert wie kein anderer Elektronikfachhändler für höchste Service- und Beratungskompetenz. In der 60-jährigen Unternehmensgeschichte hat expert ihre starke Position im Markt gefestigt und ist heute zweitgrößter Elektronikfachhändler in Deutschland. Seit Jahren verzeichnet die expert-Gruppe Geschäftsergebnisse, die über dem Branchendurchschnitt liegen. Im Geschäftsjahr 202</w:t>
      </w:r>
      <w:r>
        <w:rPr>
          <w:sz w:val="20"/>
          <w:szCs w:val="18"/>
        </w:rPr>
        <w:t>1</w:t>
      </w:r>
      <w:r w:rsidRPr="00123E72">
        <w:rPr>
          <w:sz w:val="20"/>
          <w:szCs w:val="18"/>
        </w:rPr>
        <w:t>/202</w:t>
      </w:r>
      <w:r>
        <w:rPr>
          <w:sz w:val="20"/>
          <w:szCs w:val="18"/>
        </w:rPr>
        <w:t>2</w:t>
      </w:r>
      <w:r w:rsidRPr="00123E72">
        <w:rPr>
          <w:sz w:val="20"/>
          <w:szCs w:val="18"/>
        </w:rPr>
        <w:t xml:space="preserve"> belief sich der Innenumsatz zu Industrieabgabepreisen (ohne MwSt.) auf 2,</w:t>
      </w:r>
      <w:r>
        <w:rPr>
          <w:sz w:val="20"/>
          <w:szCs w:val="18"/>
        </w:rPr>
        <w:t>3</w:t>
      </w:r>
      <w:r w:rsidRPr="00123E72">
        <w:rPr>
          <w:sz w:val="20"/>
          <w:szCs w:val="18"/>
        </w:rPr>
        <w:t xml:space="preserve"> Milliarden Euro. </w:t>
      </w:r>
      <w:hyperlink r:id="rId11" w:history="1">
        <w:r w:rsidRPr="00123E72">
          <w:rPr>
            <w:rStyle w:val="Hyperlink"/>
            <w:sz w:val="20"/>
            <w:szCs w:val="18"/>
          </w:rPr>
          <w:t>www.expert.de</w:t>
        </w:r>
      </w:hyperlink>
    </w:p>
    <w:p w14:paraId="60412D83" w14:textId="77777777" w:rsidR="00B05977" w:rsidRPr="00123E72" w:rsidRDefault="00B05977" w:rsidP="00B05977">
      <w:pPr>
        <w:pStyle w:val="Textkrper"/>
        <w:spacing w:line="240" w:lineRule="auto"/>
        <w:rPr>
          <w:sz w:val="28"/>
        </w:rPr>
      </w:pPr>
    </w:p>
    <w:p w14:paraId="6501CFCC" w14:textId="2932CBE1" w:rsidR="00E87EDA" w:rsidRPr="00B05977" w:rsidRDefault="00B05977" w:rsidP="00B05977">
      <w:pPr>
        <w:pStyle w:val="Textkrper"/>
        <w:spacing w:line="240" w:lineRule="auto"/>
        <w:rPr>
          <w:color w:val="0000FF"/>
          <w:sz w:val="20"/>
          <w:szCs w:val="18"/>
          <w:u w:val="single"/>
        </w:rPr>
      </w:pPr>
      <w:r w:rsidRPr="00123E72">
        <w:rPr>
          <w:sz w:val="20"/>
          <w:szCs w:val="18"/>
        </w:rPr>
        <w:t>Die Marke expert ist an mehr als 4.000 Standorten in insgesamt 22 Ländern vertreten. Die jeweiligen Landesgesellschafte</w:t>
      </w:r>
      <w:r>
        <w:rPr>
          <w:sz w:val="20"/>
          <w:szCs w:val="18"/>
        </w:rPr>
        <w:t>n sind in der 1967 gegründeten E</w:t>
      </w:r>
      <w:r w:rsidRPr="00123E72">
        <w:rPr>
          <w:sz w:val="20"/>
          <w:szCs w:val="18"/>
        </w:rPr>
        <w:t xml:space="preserve">xpert International </w:t>
      </w:r>
      <w:r>
        <w:rPr>
          <w:sz w:val="20"/>
          <w:szCs w:val="18"/>
        </w:rPr>
        <w:t xml:space="preserve">GmbH </w:t>
      </w:r>
      <w:r w:rsidRPr="00123E72">
        <w:rPr>
          <w:sz w:val="20"/>
          <w:szCs w:val="18"/>
        </w:rPr>
        <w:t>zusammengeschlossen, die ihren Sitz in Zug (Schweiz) hat. Im Jahr 202</w:t>
      </w:r>
      <w:r>
        <w:rPr>
          <w:sz w:val="20"/>
          <w:szCs w:val="18"/>
        </w:rPr>
        <w:t>1</w:t>
      </w:r>
      <w:r w:rsidRPr="00123E72">
        <w:rPr>
          <w:sz w:val="20"/>
          <w:szCs w:val="18"/>
        </w:rPr>
        <w:t xml:space="preserve"> erwirtschafteten alle Mitglieder der expert International einen Gesamtumsatz von rund 16 Milliarden Euro.</w:t>
      </w:r>
      <w:r w:rsidRPr="00196461">
        <w:rPr>
          <w:sz w:val="20"/>
          <w:szCs w:val="18"/>
        </w:rPr>
        <w:t xml:space="preserve"> </w:t>
      </w:r>
      <w:hyperlink r:id="rId12" w:history="1">
        <w:r w:rsidRPr="00196461">
          <w:rPr>
            <w:rStyle w:val="Hyperlink"/>
            <w:sz w:val="20"/>
            <w:szCs w:val="18"/>
          </w:rPr>
          <w:t>www.expert.org</w:t>
        </w:r>
      </w:hyperlink>
    </w:p>
    <w:p w14:paraId="499EF8B3" w14:textId="77777777" w:rsidR="000413DD" w:rsidRPr="00C81330" w:rsidRDefault="000413DD" w:rsidP="000644AC">
      <w:pPr>
        <w:spacing w:line="360" w:lineRule="auto"/>
        <w:rPr>
          <w:rFonts w:ascii="Arial" w:eastAsia="Calibri" w:hAnsi="Arial" w:cs="Arial"/>
          <w:bCs/>
          <w:szCs w:val="24"/>
          <w:lang w:eastAsia="en-US"/>
        </w:rPr>
      </w:pPr>
    </w:p>
    <w:sectPr w:rsidR="000413DD" w:rsidRPr="00C81330" w:rsidSect="0002641B">
      <w:headerReference w:type="default" r:id="rId13"/>
      <w:footerReference w:type="even" r:id="rId14"/>
      <w:footerReference w:type="default" r:id="rId15"/>
      <w:pgSz w:w="11906" w:h="16838"/>
      <w:pgMar w:top="1559" w:right="1418" w:bottom="1134" w:left="1418" w:header="709" w:footer="9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F6E59" w14:textId="77777777" w:rsidR="004929FA" w:rsidRDefault="004929FA">
      <w:r>
        <w:separator/>
      </w:r>
    </w:p>
  </w:endnote>
  <w:endnote w:type="continuationSeparator" w:id="0">
    <w:p w14:paraId="24ECEC05" w14:textId="77777777" w:rsidR="004929FA" w:rsidRDefault="0049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 Frutiger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28A73" w14:textId="77777777" w:rsidR="0053191B" w:rsidRDefault="0053191B" w:rsidP="0053191B">
    <w:pPr>
      <w:pStyle w:val="Fuzeil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80A39" w14:textId="77777777" w:rsidR="005A2EC0" w:rsidRDefault="005A2EC0" w:rsidP="0053191B">
    <w:pPr>
      <w:spacing w:after="120"/>
      <w:jc w:val="both"/>
      <w:rPr>
        <w:rFonts w:ascii="Arial" w:hAnsi="Arial"/>
        <w:sz w:val="20"/>
      </w:rPr>
    </w:pPr>
  </w:p>
  <w:p w14:paraId="6BDCE979" w14:textId="77777777" w:rsidR="0053191B" w:rsidRPr="0053191B" w:rsidRDefault="0053191B" w:rsidP="0053191B">
    <w:pPr>
      <w:autoSpaceDE w:val="0"/>
      <w:autoSpaceDN w:val="0"/>
      <w:adjustRightInd w:val="0"/>
      <w:jc w:val="both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1DCE2" w14:textId="77777777" w:rsidR="004929FA" w:rsidRDefault="004929FA">
      <w:r>
        <w:separator/>
      </w:r>
    </w:p>
  </w:footnote>
  <w:footnote w:type="continuationSeparator" w:id="0">
    <w:p w14:paraId="3F208059" w14:textId="77777777" w:rsidR="004929FA" w:rsidRDefault="00492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9C69A" w14:textId="6CCD762D" w:rsidR="00D75E98" w:rsidRDefault="00800101" w:rsidP="00800101">
    <w:pPr>
      <w:jc w:val="right"/>
      <w:rPr>
        <w:rFonts w:ascii="Arial" w:hAnsi="Arial" w:cs="Arial"/>
        <w:sz w:val="22"/>
        <w:szCs w:val="22"/>
      </w:rPr>
    </w:pPr>
    <w:r>
      <w:rPr>
        <w:noProof/>
      </w:rPr>
      <w:drawing>
        <wp:inline distT="0" distB="0" distL="0" distR="0" wp14:anchorId="297788A3" wp14:editId="607770B9">
          <wp:extent cx="2342022" cy="1080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2022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E3EC7F" w14:textId="783F5B81" w:rsidR="0002641B" w:rsidRPr="00800101" w:rsidRDefault="0002641B" w:rsidP="00D75E98">
    <w:pPr>
      <w:rPr>
        <w:rFonts w:ascii="Arial" w:hAnsi="Arial" w:cs="Arial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B265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A149C"/>
    <w:multiLevelType w:val="hybridMultilevel"/>
    <w:tmpl w:val="29343450"/>
    <w:lvl w:ilvl="0" w:tplc="253CE824">
      <w:start w:val="10"/>
      <w:numFmt w:val="bullet"/>
      <w:lvlText w:val=""/>
      <w:lvlJc w:val="left"/>
      <w:pPr>
        <w:ind w:left="502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474101D"/>
    <w:multiLevelType w:val="hybridMultilevel"/>
    <w:tmpl w:val="9C3C3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447EB"/>
    <w:multiLevelType w:val="hybridMultilevel"/>
    <w:tmpl w:val="C876DCBE"/>
    <w:lvl w:ilvl="0" w:tplc="BFD6E6B2"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997D42"/>
    <w:multiLevelType w:val="hybridMultilevel"/>
    <w:tmpl w:val="3C306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702A5E"/>
    <w:multiLevelType w:val="hybridMultilevel"/>
    <w:tmpl w:val="6BFC3F2C"/>
    <w:lvl w:ilvl="0" w:tplc="EC8C73C2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707F8"/>
    <w:multiLevelType w:val="hybridMultilevel"/>
    <w:tmpl w:val="B39CF546"/>
    <w:lvl w:ilvl="0" w:tplc="040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6430515E"/>
    <w:multiLevelType w:val="hybridMultilevel"/>
    <w:tmpl w:val="8294D4E6"/>
    <w:lvl w:ilvl="0" w:tplc="8D30D40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15068D"/>
    <w:multiLevelType w:val="hybridMultilevel"/>
    <w:tmpl w:val="DF4C0190"/>
    <w:lvl w:ilvl="0" w:tplc="AD02D3DA">
      <w:start w:val="2016"/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5651599">
    <w:abstractNumId w:val="0"/>
  </w:num>
  <w:num w:numId="2" w16cid:durableId="1131097258">
    <w:abstractNumId w:val="6"/>
  </w:num>
  <w:num w:numId="3" w16cid:durableId="2019430890">
    <w:abstractNumId w:val="1"/>
  </w:num>
  <w:num w:numId="4" w16cid:durableId="1868516891">
    <w:abstractNumId w:val="8"/>
  </w:num>
  <w:num w:numId="5" w16cid:durableId="1810635124">
    <w:abstractNumId w:val="7"/>
  </w:num>
  <w:num w:numId="6" w16cid:durableId="1076171221">
    <w:abstractNumId w:val="3"/>
  </w:num>
  <w:num w:numId="7" w16cid:durableId="1422482282">
    <w:abstractNumId w:val="4"/>
  </w:num>
  <w:num w:numId="8" w16cid:durableId="1160121149">
    <w:abstractNumId w:val="2"/>
  </w:num>
  <w:num w:numId="9" w16cid:durableId="18943451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3AE"/>
    <w:rsid w:val="00001B64"/>
    <w:rsid w:val="00002123"/>
    <w:rsid w:val="00004FC4"/>
    <w:rsid w:val="0000613B"/>
    <w:rsid w:val="00006271"/>
    <w:rsid w:val="00011C70"/>
    <w:rsid w:val="00011F90"/>
    <w:rsid w:val="00012263"/>
    <w:rsid w:val="0001314C"/>
    <w:rsid w:val="000134A2"/>
    <w:rsid w:val="000136DB"/>
    <w:rsid w:val="0001571C"/>
    <w:rsid w:val="00015E4B"/>
    <w:rsid w:val="000241EA"/>
    <w:rsid w:val="000252A5"/>
    <w:rsid w:val="0002641B"/>
    <w:rsid w:val="00027904"/>
    <w:rsid w:val="00030236"/>
    <w:rsid w:val="00030413"/>
    <w:rsid w:val="00030F9D"/>
    <w:rsid w:val="00034158"/>
    <w:rsid w:val="0003517C"/>
    <w:rsid w:val="00037249"/>
    <w:rsid w:val="000402D6"/>
    <w:rsid w:val="00040A48"/>
    <w:rsid w:val="000413DD"/>
    <w:rsid w:val="0004188F"/>
    <w:rsid w:val="0004344F"/>
    <w:rsid w:val="00043E8D"/>
    <w:rsid w:val="000445A1"/>
    <w:rsid w:val="00046E9D"/>
    <w:rsid w:val="0005083B"/>
    <w:rsid w:val="00054418"/>
    <w:rsid w:val="000550E7"/>
    <w:rsid w:val="00056050"/>
    <w:rsid w:val="000569AF"/>
    <w:rsid w:val="00060D1E"/>
    <w:rsid w:val="0006337B"/>
    <w:rsid w:val="00063AD0"/>
    <w:rsid w:val="000644AC"/>
    <w:rsid w:val="0006488C"/>
    <w:rsid w:val="00064EA5"/>
    <w:rsid w:val="00065C66"/>
    <w:rsid w:val="00067AE4"/>
    <w:rsid w:val="00071047"/>
    <w:rsid w:val="000714CF"/>
    <w:rsid w:val="00072CD6"/>
    <w:rsid w:val="000734E5"/>
    <w:rsid w:val="00073DF1"/>
    <w:rsid w:val="0007472E"/>
    <w:rsid w:val="00080E63"/>
    <w:rsid w:val="000812E3"/>
    <w:rsid w:val="00082380"/>
    <w:rsid w:val="000825BD"/>
    <w:rsid w:val="00082D5E"/>
    <w:rsid w:val="00083152"/>
    <w:rsid w:val="00083981"/>
    <w:rsid w:val="0008654D"/>
    <w:rsid w:val="00087173"/>
    <w:rsid w:val="00090794"/>
    <w:rsid w:val="00091471"/>
    <w:rsid w:val="0009154F"/>
    <w:rsid w:val="000921A0"/>
    <w:rsid w:val="0009393D"/>
    <w:rsid w:val="00095AAF"/>
    <w:rsid w:val="00095FBE"/>
    <w:rsid w:val="0009749D"/>
    <w:rsid w:val="0009792C"/>
    <w:rsid w:val="000A16AE"/>
    <w:rsid w:val="000A3E4B"/>
    <w:rsid w:val="000A4BBE"/>
    <w:rsid w:val="000A5260"/>
    <w:rsid w:val="000A622E"/>
    <w:rsid w:val="000B1F92"/>
    <w:rsid w:val="000B2102"/>
    <w:rsid w:val="000B2852"/>
    <w:rsid w:val="000B48EA"/>
    <w:rsid w:val="000B6A5E"/>
    <w:rsid w:val="000C0B13"/>
    <w:rsid w:val="000C1218"/>
    <w:rsid w:val="000C297A"/>
    <w:rsid w:val="000C29E3"/>
    <w:rsid w:val="000C4C25"/>
    <w:rsid w:val="000C5A8A"/>
    <w:rsid w:val="000D12A5"/>
    <w:rsid w:val="000D34D3"/>
    <w:rsid w:val="000D377D"/>
    <w:rsid w:val="000D537A"/>
    <w:rsid w:val="000D6727"/>
    <w:rsid w:val="000E00DC"/>
    <w:rsid w:val="000E0898"/>
    <w:rsid w:val="000E0DB7"/>
    <w:rsid w:val="000E2B46"/>
    <w:rsid w:val="000E3BF1"/>
    <w:rsid w:val="000E4AAB"/>
    <w:rsid w:val="000E7C54"/>
    <w:rsid w:val="000F15BA"/>
    <w:rsid w:val="000F184C"/>
    <w:rsid w:val="000F599B"/>
    <w:rsid w:val="000F78F1"/>
    <w:rsid w:val="0010003D"/>
    <w:rsid w:val="00100EBD"/>
    <w:rsid w:val="00101DEE"/>
    <w:rsid w:val="0010217B"/>
    <w:rsid w:val="00103473"/>
    <w:rsid w:val="00103DCE"/>
    <w:rsid w:val="00104E0D"/>
    <w:rsid w:val="001062B0"/>
    <w:rsid w:val="00106FE9"/>
    <w:rsid w:val="00110A5E"/>
    <w:rsid w:val="00110F80"/>
    <w:rsid w:val="00111A5C"/>
    <w:rsid w:val="0011326A"/>
    <w:rsid w:val="0011371C"/>
    <w:rsid w:val="0011718F"/>
    <w:rsid w:val="00123E4B"/>
    <w:rsid w:val="00124977"/>
    <w:rsid w:val="001250C2"/>
    <w:rsid w:val="00126D12"/>
    <w:rsid w:val="00127937"/>
    <w:rsid w:val="00131C69"/>
    <w:rsid w:val="00132002"/>
    <w:rsid w:val="00133F33"/>
    <w:rsid w:val="00140E23"/>
    <w:rsid w:val="0014139D"/>
    <w:rsid w:val="001416AB"/>
    <w:rsid w:val="00142AD9"/>
    <w:rsid w:val="0014386F"/>
    <w:rsid w:val="00144BFB"/>
    <w:rsid w:val="00152197"/>
    <w:rsid w:val="00153D12"/>
    <w:rsid w:val="00154900"/>
    <w:rsid w:val="00157B06"/>
    <w:rsid w:val="00160BA0"/>
    <w:rsid w:val="00161395"/>
    <w:rsid w:val="0016174A"/>
    <w:rsid w:val="00161B48"/>
    <w:rsid w:val="001630C4"/>
    <w:rsid w:val="00163A9B"/>
    <w:rsid w:val="0016537B"/>
    <w:rsid w:val="001676C4"/>
    <w:rsid w:val="0016791C"/>
    <w:rsid w:val="00167C0F"/>
    <w:rsid w:val="00170471"/>
    <w:rsid w:val="00170890"/>
    <w:rsid w:val="001712E8"/>
    <w:rsid w:val="001715F7"/>
    <w:rsid w:val="00171F44"/>
    <w:rsid w:val="00172EA8"/>
    <w:rsid w:val="0017307B"/>
    <w:rsid w:val="00175225"/>
    <w:rsid w:val="00177910"/>
    <w:rsid w:val="00180F07"/>
    <w:rsid w:val="001810FB"/>
    <w:rsid w:val="00182345"/>
    <w:rsid w:val="00183100"/>
    <w:rsid w:val="00184B7A"/>
    <w:rsid w:val="00186DD5"/>
    <w:rsid w:val="00187447"/>
    <w:rsid w:val="00187B37"/>
    <w:rsid w:val="00187D19"/>
    <w:rsid w:val="001903D0"/>
    <w:rsid w:val="00195B6D"/>
    <w:rsid w:val="00195EEC"/>
    <w:rsid w:val="001A2EFC"/>
    <w:rsid w:val="001A3B17"/>
    <w:rsid w:val="001A791F"/>
    <w:rsid w:val="001B123D"/>
    <w:rsid w:val="001B14E0"/>
    <w:rsid w:val="001B1948"/>
    <w:rsid w:val="001B31BF"/>
    <w:rsid w:val="001B6E1D"/>
    <w:rsid w:val="001C0639"/>
    <w:rsid w:val="001C1A55"/>
    <w:rsid w:val="001C4122"/>
    <w:rsid w:val="001C460C"/>
    <w:rsid w:val="001C68C4"/>
    <w:rsid w:val="001D00CB"/>
    <w:rsid w:val="001D0217"/>
    <w:rsid w:val="001D0E04"/>
    <w:rsid w:val="001D19CB"/>
    <w:rsid w:val="001D4C96"/>
    <w:rsid w:val="001D52FD"/>
    <w:rsid w:val="001D7018"/>
    <w:rsid w:val="001D7A61"/>
    <w:rsid w:val="001E33E1"/>
    <w:rsid w:val="001E3D68"/>
    <w:rsid w:val="001E4C1B"/>
    <w:rsid w:val="001E7882"/>
    <w:rsid w:val="001F1D55"/>
    <w:rsid w:val="001F37FD"/>
    <w:rsid w:val="001F4CD6"/>
    <w:rsid w:val="001F65FF"/>
    <w:rsid w:val="00200999"/>
    <w:rsid w:val="00201EAE"/>
    <w:rsid w:val="002022F9"/>
    <w:rsid w:val="00202B81"/>
    <w:rsid w:val="00202D7B"/>
    <w:rsid w:val="00203BB3"/>
    <w:rsid w:val="00204A15"/>
    <w:rsid w:val="00206358"/>
    <w:rsid w:val="00212CC5"/>
    <w:rsid w:val="0021312A"/>
    <w:rsid w:val="0021458E"/>
    <w:rsid w:val="00214ADC"/>
    <w:rsid w:val="00216EA9"/>
    <w:rsid w:val="00217C7F"/>
    <w:rsid w:val="00221790"/>
    <w:rsid w:val="00222E10"/>
    <w:rsid w:val="00224452"/>
    <w:rsid w:val="00224BC2"/>
    <w:rsid w:val="00227C70"/>
    <w:rsid w:val="0023197F"/>
    <w:rsid w:val="00231DEC"/>
    <w:rsid w:val="00232900"/>
    <w:rsid w:val="002334A5"/>
    <w:rsid w:val="00233FA2"/>
    <w:rsid w:val="0023459A"/>
    <w:rsid w:val="0023526F"/>
    <w:rsid w:val="00235E9C"/>
    <w:rsid w:val="00235FEB"/>
    <w:rsid w:val="00243560"/>
    <w:rsid w:val="00244720"/>
    <w:rsid w:val="00244B34"/>
    <w:rsid w:val="00244B53"/>
    <w:rsid w:val="002456C1"/>
    <w:rsid w:val="00246B62"/>
    <w:rsid w:val="00252350"/>
    <w:rsid w:val="002557B9"/>
    <w:rsid w:val="0025655A"/>
    <w:rsid w:val="002617B9"/>
    <w:rsid w:val="0026396F"/>
    <w:rsid w:val="00270AB6"/>
    <w:rsid w:val="00271AC9"/>
    <w:rsid w:val="00272B54"/>
    <w:rsid w:val="00273AE7"/>
    <w:rsid w:val="00275B1B"/>
    <w:rsid w:val="00281564"/>
    <w:rsid w:val="0028355A"/>
    <w:rsid w:val="00283577"/>
    <w:rsid w:val="002835A5"/>
    <w:rsid w:val="0028445D"/>
    <w:rsid w:val="002856DD"/>
    <w:rsid w:val="00290619"/>
    <w:rsid w:val="00290DA2"/>
    <w:rsid w:val="00292B80"/>
    <w:rsid w:val="002A16EE"/>
    <w:rsid w:val="002A224F"/>
    <w:rsid w:val="002A5868"/>
    <w:rsid w:val="002A6881"/>
    <w:rsid w:val="002B7621"/>
    <w:rsid w:val="002B779F"/>
    <w:rsid w:val="002C0B39"/>
    <w:rsid w:val="002C133A"/>
    <w:rsid w:val="002C1A0B"/>
    <w:rsid w:val="002C1F86"/>
    <w:rsid w:val="002C2AB3"/>
    <w:rsid w:val="002C4089"/>
    <w:rsid w:val="002C77B9"/>
    <w:rsid w:val="002C7DD8"/>
    <w:rsid w:val="002D1016"/>
    <w:rsid w:val="002D3A7C"/>
    <w:rsid w:val="002D4115"/>
    <w:rsid w:val="002D4352"/>
    <w:rsid w:val="002E085B"/>
    <w:rsid w:val="002E2CA2"/>
    <w:rsid w:val="002E559C"/>
    <w:rsid w:val="002F22C9"/>
    <w:rsid w:val="002F231F"/>
    <w:rsid w:val="002F3155"/>
    <w:rsid w:val="002F3A64"/>
    <w:rsid w:val="002F41B0"/>
    <w:rsid w:val="002F4234"/>
    <w:rsid w:val="002F4B2D"/>
    <w:rsid w:val="002F4B34"/>
    <w:rsid w:val="002F576C"/>
    <w:rsid w:val="00301397"/>
    <w:rsid w:val="00301DDD"/>
    <w:rsid w:val="00304ABD"/>
    <w:rsid w:val="00305DA9"/>
    <w:rsid w:val="00305DF7"/>
    <w:rsid w:val="0030741A"/>
    <w:rsid w:val="00312958"/>
    <w:rsid w:val="00314AC0"/>
    <w:rsid w:val="00315A14"/>
    <w:rsid w:val="003173CD"/>
    <w:rsid w:val="00317BE5"/>
    <w:rsid w:val="003223F6"/>
    <w:rsid w:val="003232FF"/>
    <w:rsid w:val="003235AE"/>
    <w:rsid w:val="003239B8"/>
    <w:rsid w:val="003254D8"/>
    <w:rsid w:val="00325C6C"/>
    <w:rsid w:val="00326E1D"/>
    <w:rsid w:val="00330C43"/>
    <w:rsid w:val="0033351B"/>
    <w:rsid w:val="00334EE3"/>
    <w:rsid w:val="00336127"/>
    <w:rsid w:val="003411A7"/>
    <w:rsid w:val="003419AC"/>
    <w:rsid w:val="00343729"/>
    <w:rsid w:val="00345D60"/>
    <w:rsid w:val="003462E1"/>
    <w:rsid w:val="00346591"/>
    <w:rsid w:val="003468BD"/>
    <w:rsid w:val="00346C71"/>
    <w:rsid w:val="003475DE"/>
    <w:rsid w:val="0035078D"/>
    <w:rsid w:val="00351163"/>
    <w:rsid w:val="00351B98"/>
    <w:rsid w:val="0035244F"/>
    <w:rsid w:val="003540CA"/>
    <w:rsid w:val="003618F4"/>
    <w:rsid w:val="0036309A"/>
    <w:rsid w:val="00363393"/>
    <w:rsid w:val="003634EB"/>
    <w:rsid w:val="003638B8"/>
    <w:rsid w:val="00365706"/>
    <w:rsid w:val="003679DE"/>
    <w:rsid w:val="003719EC"/>
    <w:rsid w:val="003733E7"/>
    <w:rsid w:val="003739AD"/>
    <w:rsid w:val="003740A7"/>
    <w:rsid w:val="00375C36"/>
    <w:rsid w:val="00377C0F"/>
    <w:rsid w:val="00377E1D"/>
    <w:rsid w:val="00383E46"/>
    <w:rsid w:val="00386093"/>
    <w:rsid w:val="003871F7"/>
    <w:rsid w:val="00387C78"/>
    <w:rsid w:val="00390D5A"/>
    <w:rsid w:val="003916D7"/>
    <w:rsid w:val="00392900"/>
    <w:rsid w:val="003933A4"/>
    <w:rsid w:val="0039350D"/>
    <w:rsid w:val="00393586"/>
    <w:rsid w:val="003935BD"/>
    <w:rsid w:val="00393C25"/>
    <w:rsid w:val="003964F4"/>
    <w:rsid w:val="003A1231"/>
    <w:rsid w:val="003A1FAD"/>
    <w:rsid w:val="003A356F"/>
    <w:rsid w:val="003A4DC8"/>
    <w:rsid w:val="003A60D5"/>
    <w:rsid w:val="003A7D04"/>
    <w:rsid w:val="003B48C5"/>
    <w:rsid w:val="003B51E8"/>
    <w:rsid w:val="003B59E2"/>
    <w:rsid w:val="003B6424"/>
    <w:rsid w:val="003B6B50"/>
    <w:rsid w:val="003C0209"/>
    <w:rsid w:val="003C0D59"/>
    <w:rsid w:val="003C5364"/>
    <w:rsid w:val="003C6AF0"/>
    <w:rsid w:val="003C6B46"/>
    <w:rsid w:val="003C72AE"/>
    <w:rsid w:val="003D24D2"/>
    <w:rsid w:val="003D3F7F"/>
    <w:rsid w:val="003D6691"/>
    <w:rsid w:val="003E1FAC"/>
    <w:rsid w:val="003E34CD"/>
    <w:rsid w:val="003E3D15"/>
    <w:rsid w:val="003E46A0"/>
    <w:rsid w:val="003E7432"/>
    <w:rsid w:val="003E7B5A"/>
    <w:rsid w:val="003F0F49"/>
    <w:rsid w:val="00400251"/>
    <w:rsid w:val="00400263"/>
    <w:rsid w:val="004007F3"/>
    <w:rsid w:val="00401E12"/>
    <w:rsid w:val="00402E29"/>
    <w:rsid w:val="00404783"/>
    <w:rsid w:val="00404E13"/>
    <w:rsid w:val="004103C7"/>
    <w:rsid w:val="00413E24"/>
    <w:rsid w:val="00414D45"/>
    <w:rsid w:val="00416525"/>
    <w:rsid w:val="004213DA"/>
    <w:rsid w:val="00421E43"/>
    <w:rsid w:val="004238FA"/>
    <w:rsid w:val="00427EBD"/>
    <w:rsid w:val="0043009B"/>
    <w:rsid w:val="00432B19"/>
    <w:rsid w:val="00434471"/>
    <w:rsid w:val="00434599"/>
    <w:rsid w:val="00435C38"/>
    <w:rsid w:val="004360DC"/>
    <w:rsid w:val="00436C38"/>
    <w:rsid w:val="004415AA"/>
    <w:rsid w:val="00441A1C"/>
    <w:rsid w:val="00442351"/>
    <w:rsid w:val="004424FD"/>
    <w:rsid w:val="004427B2"/>
    <w:rsid w:val="00442D71"/>
    <w:rsid w:val="00447810"/>
    <w:rsid w:val="00452412"/>
    <w:rsid w:val="00453725"/>
    <w:rsid w:val="00461230"/>
    <w:rsid w:val="00461D49"/>
    <w:rsid w:val="004621D4"/>
    <w:rsid w:val="004644C1"/>
    <w:rsid w:val="004645F2"/>
    <w:rsid w:val="0046654F"/>
    <w:rsid w:val="0046691E"/>
    <w:rsid w:val="0046720E"/>
    <w:rsid w:val="00470A88"/>
    <w:rsid w:val="00470B47"/>
    <w:rsid w:val="00471F36"/>
    <w:rsid w:val="004735B6"/>
    <w:rsid w:val="00473812"/>
    <w:rsid w:val="00473BB2"/>
    <w:rsid w:val="00474F38"/>
    <w:rsid w:val="00480DD3"/>
    <w:rsid w:val="004818F1"/>
    <w:rsid w:val="00482272"/>
    <w:rsid w:val="00483815"/>
    <w:rsid w:val="00485FDE"/>
    <w:rsid w:val="0049006D"/>
    <w:rsid w:val="00490194"/>
    <w:rsid w:val="00490854"/>
    <w:rsid w:val="004929FA"/>
    <w:rsid w:val="00492CC3"/>
    <w:rsid w:val="004953CE"/>
    <w:rsid w:val="00496A64"/>
    <w:rsid w:val="004977ED"/>
    <w:rsid w:val="004A054B"/>
    <w:rsid w:val="004A0A90"/>
    <w:rsid w:val="004A4B2F"/>
    <w:rsid w:val="004A4B88"/>
    <w:rsid w:val="004A5BB2"/>
    <w:rsid w:val="004B371A"/>
    <w:rsid w:val="004B41CA"/>
    <w:rsid w:val="004B465C"/>
    <w:rsid w:val="004B7F67"/>
    <w:rsid w:val="004C19E2"/>
    <w:rsid w:val="004C1D08"/>
    <w:rsid w:val="004C7EBE"/>
    <w:rsid w:val="004D120F"/>
    <w:rsid w:val="004D171E"/>
    <w:rsid w:val="004D1BB7"/>
    <w:rsid w:val="004D2817"/>
    <w:rsid w:val="004D5FBD"/>
    <w:rsid w:val="004E2237"/>
    <w:rsid w:val="004E253E"/>
    <w:rsid w:val="004E2BE7"/>
    <w:rsid w:val="004E7DF0"/>
    <w:rsid w:val="004E7F0E"/>
    <w:rsid w:val="004F3A1C"/>
    <w:rsid w:val="004F6049"/>
    <w:rsid w:val="004F6B4F"/>
    <w:rsid w:val="004F6E97"/>
    <w:rsid w:val="00500B95"/>
    <w:rsid w:val="00500D93"/>
    <w:rsid w:val="0050349D"/>
    <w:rsid w:val="00503649"/>
    <w:rsid w:val="00505AC3"/>
    <w:rsid w:val="0050628A"/>
    <w:rsid w:val="005077FD"/>
    <w:rsid w:val="00511461"/>
    <w:rsid w:val="00512848"/>
    <w:rsid w:val="005149B5"/>
    <w:rsid w:val="0051693D"/>
    <w:rsid w:val="0052227F"/>
    <w:rsid w:val="00522CE5"/>
    <w:rsid w:val="005249E3"/>
    <w:rsid w:val="00526873"/>
    <w:rsid w:val="00527747"/>
    <w:rsid w:val="00530B0A"/>
    <w:rsid w:val="00530BE8"/>
    <w:rsid w:val="0053191B"/>
    <w:rsid w:val="00532C5E"/>
    <w:rsid w:val="0053413B"/>
    <w:rsid w:val="00534F83"/>
    <w:rsid w:val="00535798"/>
    <w:rsid w:val="0053683A"/>
    <w:rsid w:val="005374B9"/>
    <w:rsid w:val="005405A3"/>
    <w:rsid w:val="005439CB"/>
    <w:rsid w:val="005462A4"/>
    <w:rsid w:val="00547346"/>
    <w:rsid w:val="00547F86"/>
    <w:rsid w:val="0055222B"/>
    <w:rsid w:val="00552B10"/>
    <w:rsid w:val="00553CE2"/>
    <w:rsid w:val="00554CB6"/>
    <w:rsid w:val="005551FC"/>
    <w:rsid w:val="00556FAD"/>
    <w:rsid w:val="005570DC"/>
    <w:rsid w:val="00557E3B"/>
    <w:rsid w:val="005601F5"/>
    <w:rsid w:val="005617F2"/>
    <w:rsid w:val="00563727"/>
    <w:rsid w:val="005643E3"/>
    <w:rsid w:val="00565917"/>
    <w:rsid w:val="00565B97"/>
    <w:rsid w:val="00565D0E"/>
    <w:rsid w:val="00565EB8"/>
    <w:rsid w:val="00566481"/>
    <w:rsid w:val="0057146E"/>
    <w:rsid w:val="0057299B"/>
    <w:rsid w:val="005729FC"/>
    <w:rsid w:val="00573BD2"/>
    <w:rsid w:val="005746B9"/>
    <w:rsid w:val="00575B4B"/>
    <w:rsid w:val="005773D1"/>
    <w:rsid w:val="00580DED"/>
    <w:rsid w:val="005826F2"/>
    <w:rsid w:val="00586FDC"/>
    <w:rsid w:val="00594AF2"/>
    <w:rsid w:val="00595B25"/>
    <w:rsid w:val="005A03BD"/>
    <w:rsid w:val="005A1A77"/>
    <w:rsid w:val="005A2EC0"/>
    <w:rsid w:val="005A76F1"/>
    <w:rsid w:val="005B0D00"/>
    <w:rsid w:val="005B4869"/>
    <w:rsid w:val="005B5FAF"/>
    <w:rsid w:val="005B6D69"/>
    <w:rsid w:val="005C3ABF"/>
    <w:rsid w:val="005C4220"/>
    <w:rsid w:val="005C48AD"/>
    <w:rsid w:val="005C4BBC"/>
    <w:rsid w:val="005D00B6"/>
    <w:rsid w:val="005D1C66"/>
    <w:rsid w:val="005D674D"/>
    <w:rsid w:val="005D7FBA"/>
    <w:rsid w:val="005E2BE8"/>
    <w:rsid w:val="005E3212"/>
    <w:rsid w:val="005E63AE"/>
    <w:rsid w:val="005E6DA7"/>
    <w:rsid w:val="005E737E"/>
    <w:rsid w:val="005E73F4"/>
    <w:rsid w:val="005E799E"/>
    <w:rsid w:val="005E7BBA"/>
    <w:rsid w:val="005F01CB"/>
    <w:rsid w:val="005F1C82"/>
    <w:rsid w:val="005F4ABD"/>
    <w:rsid w:val="005F5C75"/>
    <w:rsid w:val="005F621A"/>
    <w:rsid w:val="00601A06"/>
    <w:rsid w:val="00603179"/>
    <w:rsid w:val="0060368E"/>
    <w:rsid w:val="00604848"/>
    <w:rsid w:val="0060655F"/>
    <w:rsid w:val="00611547"/>
    <w:rsid w:val="006118FE"/>
    <w:rsid w:val="00614DF9"/>
    <w:rsid w:val="006155C4"/>
    <w:rsid w:val="00616715"/>
    <w:rsid w:val="00617054"/>
    <w:rsid w:val="00621282"/>
    <w:rsid w:val="00621C69"/>
    <w:rsid w:val="00622330"/>
    <w:rsid w:val="006237B7"/>
    <w:rsid w:val="00625824"/>
    <w:rsid w:val="00625B24"/>
    <w:rsid w:val="006325A5"/>
    <w:rsid w:val="00633877"/>
    <w:rsid w:val="00633EA0"/>
    <w:rsid w:val="00640E99"/>
    <w:rsid w:val="0064116F"/>
    <w:rsid w:val="00647A31"/>
    <w:rsid w:val="00650583"/>
    <w:rsid w:val="0065387F"/>
    <w:rsid w:val="00655A35"/>
    <w:rsid w:val="00657407"/>
    <w:rsid w:val="00664D94"/>
    <w:rsid w:val="00671382"/>
    <w:rsid w:val="00676CD1"/>
    <w:rsid w:val="00677FB0"/>
    <w:rsid w:val="00680AF2"/>
    <w:rsid w:val="00681760"/>
    <w:rsid w:val="00682E36"/>
    <w:rsid w:val="00683C45"/>
    <w:rsid w:val="00684274"/>
    <w:rsid w:val="00685079"/>
    <w:rsid w:val="0068565B"/>
    <w:rsid w:val="006856A0"/>
    <w:rsid w:val="00686BDC"/>
    <w:rsid w:val="00690AB6"/>
    <w:rsid w:val="00691235"/>
    <w:rsid w:val="00694B25"/>
    <w:rsid w:val="00695772"/>
    <w:rsid w:val="00696293"/>
    <w:rsid w:val="00696482"/>
    <w:rsid w:val="006971F5"/>
    <w:rsid w:val="0069746F"/>
    <w:rsid w:val="006A0089"/>
    <w:rsid w:val="006A02D0"/>
    <w:rsid w:val="006A3D43"/>
    <w:rsid w:val="006A4EEB"/>
    <w:rsid w:val="006A5207"/>
    <w:rsid w:val="006A6EDD"/>
    <w:rsid w:val="006A7BA1"/>
    <w:rsid w:val="006B0104"/>
    <w:rsid w:val="006B05C2"/>
    <w:rsid w:val="006B0645"/>
    <w:rsid w:val="006B1408"/>
    <w:rsid w:val="006B15D4"/>
    <w:rsid w:val="006B2587"/>
    <w:rsid w:val="006B3D38"/>
    <w:rsid w:val="006B506E"/>
    <w:rsid w:val="006B777D"/>
    <w:rsid w:val="006C2E49"/>
    <w:rsid w:val="006C3065"/>
    <w:rsid w:val="006C4370"/>
    <w:rsid w:val="006C5E68"/>
    <w:rsid w:val="006D03A7"/>
    <w:rsid w:val="006D2BD2"/>
    <w:rsid w:val="006D5D46"/>
    <w:rsid w:val="006E0ECD"/>
    <w:rsid w:val="006E2004"/>
    <w:rsid w:val="006E224B"/>
    <w:rsid w:val="006E22D0"/>
    <w:rsid w:val="006E27BF"/>
    <w:rsid w:val="006E3A42"/>
    <w:rsid w:val="006E3A44"/>
    <w:rsid w:val="006E452B"/>
    <w:rsid w:val="006E6010"/>
    <w:rsid w:val="006E6BC3"/>
    <w:rsid w:val="006F1960"/>
    <w:rsid w:val="006F3C9D"/>
    <w:rsid w:val="006F44A2"/>
    <w:rsid w:val="006F4BD7"/>
    <w:rsid w:val="006F4D19"/>
    <w:rsid w:val="006F5A42"/>
    <w:rsid w:val="00704710"/>
    <w:rsid w:val="007051AF"/>
    <w:rsid w:val="0070598D"/>
    <w:rsid w:val="00710402"/>
    <w:rsid w:val="00713101"/>
    <w:rsid w:val="0072117E"/>
    <w:rsid w:val="00723197"/>
    <w:rsid w:val="007243BD"/>
    <w:rsid w:val="00725BA6"/>
    <w:rsid w:val="0073054F"/>
    <w:rsid w:val="00730FE6"/>
    <w:rsid w:val="007315FF"/>
    <w:rsid w:val="00732AC4"/>
    <w:rsid w:val="00732C68"/>
    <w:rsid w:val="00735117"/>
    <w:rsid w:val="00736A71"/>
    <w:rsid w:val="00740AB6"/>
    <w:rsid w:val="0074117D"/>
    <w:rsid w:val="00741D7B"/>
    <w:rsid w:val="007434F8"/>
    <w:rsid w:val="00743973"/>
    <w:rsid w:val="0074397A"/>
    <w:rsid w:val="00743BB9"/>
    <w:rsid w:val="00743D35"/>
    <w:rsid w:val="00744BC9"/>
    <w:rsid w:val="007455A5"/>
    <w:rsid w:val="007464B9"/>
    <w:rsid w:val="00746DCE"/>
    <w:rsid w:val="00747AEF"/>
    <w:rsid w:val="00747DB4"/>
    <w:rsid w:val="00750D61"/>
    <w:rsid w:val="00752E4E"/>
    <w:rsid w:val="00753D93"/>
    <w:rsid w:val="007547ED"/>
    <w:rsid w:val="0075704A"/>
    <w:rsid w:val="00757CD2"/>
    <w:rsid w:val="00760183"/>
    <w:rsid w:val="00760653"/>
    <w:rsid w:val="0076175F"/>
    <w:rsid w:val="00761C3F"/>
    <w:rsid w:val="00763D4D"/>
    <w:rsid w:val="00765171"/>
    <w:rsid w:val="007658B3"/>
    <w:rsid w:val="00766CFE"/>
    <w:rsid w:val="00766D35"/>
    <w:rsid w:val="00766F2C"/>
    <w:rsid w:val="00770A41"/>
    <w:rsid w:val="00771253"/>
    <w:rsid w:val="00771F2F"/>
    <w:rsid w:val="00772D71"/>
    <w:rsid w:val="007739CB"/>
    <w:rsid w:val="007753A2"/>
    <w:rsid w:val="0077582E"/>
    <w:rsid w:val="0077725D"/>
    <w:rsid w:val="007776F9"/>
    <w:rsid w:val="00780462"/>
    <w:rsid w:val="007836FD"/>
    <w:rsid w:val="007875BC"/>
    <w:rsid w:val="00791F72"/>
    <w:rsid w:val="00792A9E"/>
    <w:rsid w:val="00792EF1"/>
    <w:rsid w:val="007952F5"/>
    <w:rsid w:val="00795DB9"/>
    <w:rsid w:val="00796FCF"/>
    <w:rsid w:val="007973FF"/>
    <w:rsid w:val="007A0872"/>
    <w:rsid w:val="007A5116"/>
    <w:rsid w:val="007A58B2"/>
    <w:rsid w:val="007B145D"/>
    <w:rsid w:val="007B2762"/>
    <w:rsid w:val="007B3F9E"/>
    <w:rsid w:val="007B474A"/>
    <w:rsid w:val="007B60BF"/>
    <w:rsid w:val="007B686F"/>
    <w:rsid w:val="007C653F"/>
    <w:rsid w:val="007C72A9"/>
    <w:rsid w:val="007D3086"/>
    <w:rsid w:val="007D4329"/>
    <w:rsid w:val="007D4441"/>
    <w:rsid w:val="007D5E26"/>
    <w:rsid w:val="007D6DB3"/>
    <w:rsid w:val="007D7552"/>
    <w:rsid w:val="007E15DB"/>
    <w:rsid w:val="007E1DB8"/>
    <w:rsid w:val="007E2AB2"/>
    <w:rsid w:val="007E698A"/>
    <w:rsid w:val="007F3CD1"/>
    <w:rsid w:val="007F498B"/>
    <w:rsid w:val="007F52C2"/>
    <w:rsid w:val="007F5E56"/>
    <w:rsid w:val="007F6D62"/>
    <w:rsid w:val="00800101"/>
    <w:rsid w:val="00801001"/>
    <w:rsid w:val="008014B2"/>
    <w:rsid w:val="00803040"/>
    <w:rsid w:val="008051D6"/>
    <w:rsid w:val="00805302"/>
    <w:rsid w:val="00805445"/>
    <w:rsid w:val="008117B0"/>
    <w:rsid w:val="008118A5"/>
    <w:rsid w:val="00811CEC"/>
    <w:rsid w:val="00812029"/>
    <w:rsid w:val="00814AA6"/>
    <w:rsid w:val="00815227"/>
    <w:rsid w:val="00817DA7"/>
    <w:rsid w:val="008201D3"/>
    <w:rsid w:val="008211FA"/>
    <w:rsid w:val="00821CA4"/>
    <w:rsid w:val="008226A7"/>
    <w:rsid w:val="008233A0"/>
    <w:rsid w:val="008238E2"/>
    <w:rsid w:val="00823C55"/>
    <w:rsid w:val="0082481A"/>
    <w:rsid w:val="008253DD"/>
    <w:rsid w:val="008267E5"/>
    <w:rsid w:val="008307A4"/>
    <w:rsid w:val="00832ADA"/>
    <w:rsid w:val="00833593"/>
    <w:rsid w:val="00840472"/>
    <w:rsid w:val="008404A2"/>
    <w:rsid w:val="00840A39"/>
    <w:rsid w:val="0084270A"/>
    <w:rsid w:val="00844A2F"/>
    <w:rsid w:val="00844D4D"/>
    <w:rsid w:val="00845A90"/>
    <w:rsid w:val="00846273"/>
    <w:rsid w:val="008568AF"/>
    <w:rsid w:val="00860B8C"/>
    <w:rsid w:val="00861E07"/>
    <w:rsid w:val="00862A5D"/>
    <w:rsid w:val="0086305B"/>
    <w:rsid w:val="00863EF9"/>
    <w:rsid w:val="00864BAF"/>
    <w:rsid w:val="00865816"/>
    <w:rsid w:val="00865C94"/>
    <w:rsid w:val="00870C0B"/>
    <w:rsid w:val="0087353E"/>
    <w:rsid w:val="00873832"/>
    <w:rsid w:val="0087468B"/>
    <w:rsid w:val="00877CAC"/>
    <w:rsid w:val="00880816"/>
    <w:rsid w:val="0088409D"/>
    <w:rsid w:val="00885775"/>
    <w:rsid w:val="00886ED0"/>
    <w:rsid w:val="0088760F"/>
    <w:rsid w:val="008878CD"/>
    <w:rsid w:val="00887B70"/>
    <w:rsid w:val="00890142"/>
    <w:rsid w:val="00891072"/>
    <w:rsid w:val="00891C08"/>
    <w:rsid w:val="00893150"/>
    <w:rsid w:val="008934ED"/>
    <w:rsid w:val="00893625"/>
    <w:rsid w:val="008956D4"/>
    <w:rsid w:val="008A0029"/>
    <w:rsid w:val="008A17F0"/>
    <w:rsid w:val="008A3EA9"/>
    <w:rsid w:val="008A5C63"/>
    <w:rsid w:val="008A70C7"/>
    <w:rsid w:val="008B6312"/>
    <w:rsid w:val="008B7809"/>
    <w:rsid w:val="008C03F0"/>
    <w:rsid w:val="008C0499"/>
    <w:rsid w:val="008C0698"/>
    <w:rsid w:val="008C08B4"/>
    <w:rsid w:val="008C1E7B"/>
    <w:rsid w:val="008C257F"/>
    <w:rsid w:val="008C25B9"/>
    <w:rsid w:val="008C26E6"/>
    <w:rsid w:val="008C27EC"/>
    <w:rsid w:val="008C2EFF"/>
    <w:rsid w:val="008C3310"/>
    <w:rsid w:val="008C4B5F"/>
    <w:rsid w:val="008C5AE6"/>
    <w:rsid w:val="008C6643"/>
    <w:rsid w:val="008C7FEC"/>
    <w:rsid w:val="008D3C11"/>
    <w:rsid w:val="008D4474"/>
    <w:rsid w:val="008E1424"/>
    <w:rsid w:val="008E14B5"/>
    <w:rsid w:val="008E34C5"/>
    <w:rsid w:val="008E5BB0"/>
    <w:rsid w:val="008E664E"/>
    <w:rsid w:val="008F529F"/>
    <w:rsid w:val="008F5B25"/>
    <w:rsid w:val="008F7BA1"/>
    <w:rsid w:val="00901F43"/>
    <w:rsid w:val="009043B3"/>
    <w:rsid w:val="00912717"/>
    <w:rsid w:val="00914CFE"/>
    <w:rsid w:val="00921CF4"/>
    <w:rsid w:val="00931C83"/>
    <w:rsid w:val="00931DB9"/>
    <w:rsid w:val="009323AE"/>
    <w:rsid w:val="00936ACF"/>
    <w:rsid w:val="009406D6"/>
    <w:rsid w:val="00940768"/>
    <w:rsid w:val="00946A77"/>
    <w:rsid w:val="00946C08"/>
    <w:rsid w:val="00947E37"/>
    <w:rsid w:val="0095031C"/>
    <w:rsid w:val="00950672"/>
    <w:rsid w:val="00950A6B"/>
    <w:rsid w:val="009512BF"/>
    <w:rsid w:val="00952311"/>
    <w:rsid w:val="00952B9F"/>
    <w:rsid w:val="00953DEC"/>
    <w:rsid w:val="00955327"/>
    <w:rsid w:val="0095665D"/>
    <w:rsid w:val="00960356"/>
    <w:rsid w:val="009605D9"/>
    <w:rsid w:val="009623E3"/>
    <w:rsid w:val="00963E96"/>
    <w:rsid w:val="0096479C"/>
    <w:rsid w:val="0096578E"/>
    <w:rsid w:val="00965C92"/>
    <w:rsid w:val="00971356"/>
    <w:rsid w:val="00973424"/>
    <w:rsid w:val="0097635F"/>
    <w:rsid w:val="00976B68"/>
    <w:rsid w:val="00977C2C"/>
    <w:rsid w:val="00981FEB"/>
    <w:rsid w:val="00982D67"/>
    <w:rsid w:val="00983889"/>
    <w:rsid w:val="00983BEF"/>
    <w:rsid w:val="009861B2"/>
    <w:rsid w:val="009862B1"/>
    <w:rsid w:val="00990227"/>
    <w:rsid w:val="0099048F"/>
    <w:rsid w:val="009915B9"/>
    <w:rsid w:val="0099259B"/>
    <w:rsid w:val="00992DCA"/>
    <w:rsid w:val="00993AA6"/>
    <w:rsid w:val="00994E81"/>
    <w:rsid w:val="00995FD9"/>
    <w:rsid w:val="00997B36"/>
    <w:rsid w:val="00997CC5"/>
    <w:rsid w:val="009A0DA3"/>
    <w:rsid w:val="009A27DB"/>
    <w:rsid w:val="009A3BD2"/>
    <w:rsid w:val="009A4069"/>
    <w:rsid w:val="009A7AD5"/>
    <w:rsid w:val="009B30AE"/>
    <w:rsid w:val="009B35BA"/>
    <w:rsid w:val="009B4933"/>
    <w:rsid w:val="009B6411"/>
    <w:rsid w:val="009C0714"/>
    <w:rsid w:val="009C15EE"/>
    <w:rsid w:val="009C316F"/>
    <w:rsid w:val="009C3408"/>
    <w:rsid w:val="009C44BA"/>
    <w:rsid w:val="009C5D98"/>
    <w:rsid w:val="009C72C3"/>
    <w:rsid w:val="009C76C6"/>
    <w:rsid w:val="009D03E9"/>
    <w:rsid w:val="009D089C"/>
    <w:rsid w:val="009D4517"/>
    <w:rsid w:val="009D5DE0"/>
    <w:rsid w:val="009D77BB"/>
    <w:rsid w:val="009E0C00"/>
    <w:rsid w:val="009E3C7E"/>
    <w:rsid w:val="009E3D0D"/>
    <w:rsid w:val="009E43A4"/>
    <w:rsid w:val="009E484C"/>
    <w:rsid w:val="009E57F4"/>
    <w:rsid w:val="009E608D"/>
    <w:rsid w:val="009E7B37"/>
    <w:rsid w:val="009F0556"/>
    <w:rsid w:val="009F1805"/>
    <w:rsid w:val="009F1D96"/>
    <w:rsid w:val="009F3041"/>
    <w:rsid w:val="009F5DA1"/>
    <w:rsid w:val="009F6CE2"/>
    <w:rsid w:val="009F7AEA"/>
    <w:rsid w:val="00A0101B"/>
    <w:rsid w:val="00A01BAF"/>
    <w:rsid w:val="00A02FE3"/>
    <w:rsid w:val="00A03711"/>
    <w:rsid w:val="00A04E9A"/>
    <w:rsid w:val="00A04FC3"/>
    <w:rsid w:val="00A073EA"/>
    <w:rsid w:val="00A117B0"/>
    <w:rsid w:val="00A1358C"/>
    <w:rsid w:val="00A140DF"/>
    <w:rsid w:val="00A1444F"/>
    <w:rsid w:val="00A178FF"/>
    <w:rsid w:val="00A20119"/>
    <w:rsid w:val="00A208CE"/>
    <w:rsid w:val="00A2095F"/>
    <w:rsid w:val="00A20D97"/>
    <w:rsid w:val="00A22984"/>
    <w:rsid w:val="00A24146"/>
    <w:rsid w:val="00A26C78"/>
    <w:rsid w:val="00A2702D"/>
    <w:rsid w:val="00A309C4"/>
    <w:rsid w:val="00A30A67"/>
    <w:rsid w:val="00A31DA6"/>
    <w:rsid w:val="00A332DD"/>
    <w:rsid w:val="00A33810"/>
    <w:rsid w:val="00A34F09"/>
    <w:rsid w:val="00A357B1"/>
    <w:rsid w:val="00A35A55"/>
    <w:rsid w:val="00A42ADA"/>
    <w:rsid w:val="00A42CD3"/>
    <w:rsid w:val="00A42F43"/>
    <w:rsid w:val="00A431C1"/>
    <w:rsid w:val="00A441B3"/>
    <w:rsid w:val="00A44A26"/>
    <w:rsid w:val="00A45772"/>
    <w:rsid w:val="00A458F2"/>
    <w:rsid w:val="00A502A5"/>
    <w:rsid w:val="00A51F5C"/>
    <w:rsid w:val="00A52413"/>
    <w:rsid w:val="00A531C6"/>
    <w:rsid w:val="00A532AF"/>
    <w:rsid w:val="00A53843"/>
    <w:rsid w:val="00A5505A"/>
    <w:rsid w:val="00A551E8"/>
    <w:rsid w:val="00A60647"/>
    <w:rsid w:val="00A6065B"/>
    <w:rsid w:val="00A636EA"/>
    <w:rsid w:val="00A722DC"/>
    <w:rsid w:val="00A7360E"/>
    <w:rsid w:val="00A74C62"/>
    <w:rsid w:val="00A764F1"/>
    <w:rsid w:val="00A76D2A"/>
    <w:rsid w:val="00A771C9"/>
    <w:rsid w:val="00A8064D"/>
    <w:rsid w:val="00A80C47"/>
    <w:rsid w:val="00A80E1A"/>
    <w:rsid w:val="00A82CD9"/>
    <w:rsid w:val="00A84ED7"/>
    <w:rsid w:val="00A857BF"/>
    <w:rsid w:val="00A90850"/>
    <w:rsid w:val="00AA1188"/>
    <w:rsid w:val="00AA3D11"/>
    <w:rsid w:val="00AA4296"/>
    <w:rsid w:val="00AA4A05"/>
    <w:rsid w:val="00AA4A94"/>
    <w:rsid w:val="00AA4DF3"/>
    <w:rsid w:val="00AA7365"/>
    <w:rsid w:val="00AB1D2E"/>
    <w:rsid w:val="00AB6A8C"/>
    <w:rsid w:val="00AC111D"/>
    <w:rsid w:val="00AC40F9"/>
    <w:rsid w:val="00AC4A15"/>
    <w:rsid w:val="00AC4C96"/>
    <w:rsid w:val="00AC60AD"/>
    <w:rsid w:val="00AD17E4"/>
    <w:rsid w:val="00AD1A33"/>
    <w:rsid w:val="00AD2CA6"/>
    <w:rsid w:val="00AD3675"/>
    <w:rsid w:val="00AD419C"/>
    <w:rsid w:val="00AD5222"/>
    <w:rsid w:val="00AD6A25"/>
    <w:rsid w:val="00AE0952"/>
    <w:rsid w:val="00AE5115"/>
    <w:rsid w:val="00AE6AFC"/>
    <w:rsid w:val="00AE7A56"/>
    <w:rsid w:val="00AF0A28"/>
    <w:rsid w:val="00AF14B5"/>
    <w:rsid w:val="00AF1DE2"/>
    <w:rsid w:val="00AF2958"/>
    <w:rsid w:val="00AF2E04"/>
    <w:rsid w:val="00AF3F5B"/>
    <w:rsid w:val="00AF4197"/>
    <w:rsid w:val="00AF46D3"/>
    <w:rsid w:val="00AF5EE9"/>
    <w:rsid w:val="00AF69C8"/>
    <w:rsid w:val="00AF7664"/>
    <w:rsid w:val="00AF76AC"/>
    <w:rsid w:val="00B020E4"/>
    <w:rsid w:val="00B0331E"/>
    <w:rsid w:val="00B03819"/>
    <w:rsid w:val="00B04D80"/>
    <w:rsid w:val="00B05977"/>
    <w:rsid w:val="00B06091"/>
    <w:rsid w:val="00B06E7E"/>
    <w:rsid w:val="00B1024C"/>
    <w:rsid w:val="00B14E6B"/>
    <w:rsid w:val="00B15964"/>
    <w:rsid w:val="00B20686"/>
    <w:rsid w:val="00B219C9"/>
    <w:rsid w:val="00B2545F"/>
    <w:rsid w:val="00B308BB"/>
    <w:rsid w:val="00B34286"/>
    <w:rsid w:val="00B35B08"/>
    <w:rsid w:val="00B35C88"/>
    <w:rsid w:val="00B36401"/>
    <w:rsid w:val="00B37BF6"/>
    <w:rsid w:val="00B40800"/>
    <w:rsid w:val="00B43047"/>
    <w:rsid w:val="00B4338A"/>
    <w:rsid w:val="00B45608"/>
    <w:rsid w:val="00B47232"/>
    <w:rsid w:val="00B50324"/>
    <w:rsid w:val="00B51757"/>
    <w:rsid w:val="00B5375B"/>
    <w:rsid w:val="00B542AB"/>
    <w:rsid w:val="00B551CB"/>
    <w:rsid w:val="00B62D5C"/>
    <w:rsid w:val="00B649BE"/>
    <w:rsid w:val="00B6573F"/>
    <w:rsid w:val="00B65BAA"/>
    <w:rsid w:val="00B67608"/>
    <w:rsid w:val="00B679CA"/>
    <w:rsid w:val="00B67FC0"/>
    <w:rsid w:val="00B7020B"/>
    <w:rsid w:val="00B72E36"/>
    <w:rsid w:val="00B73035"/>
    <w:rsid w:val="00B73C12"/>
    <w:rsid w:val="00B759DD"/>
    <w:rsid w:val="00B765E8"/>
    <w:rsid w:val="00B805D6"/>
    <w:rsid w:val="00B846E6"/>
    <w:rsid w:val="00B84A5E"/>
    <w:rsid w:val="00B84F7F"/>
    <w:rsid w:val="00B85AC9"/>
    <w:rsid w:val="00B87C2A"/>
    <w:rsid w:val="00B90144"/>
    <w:rsid w:val="00B91131"/>
    <w:rsid w:val="00B96A3E"/>
    <w:rsid w:val="00B972F7"/>
    <w:rsid w:val="00B97AB8"/>
    <w:rsid w:val="00BA1300"/>
    <w:rsid w:val="00BA153E"/>
    <w:rsid w:val="00BA28F9"/>
    <w:rsid w:val="00BA2DCD"/>
    <w:rsid w:val="00BA4829"/>
    <w:rsid w:val="00BA572E"/>
    <w:rsid w:val="00BA6268"/>
    <w:rsid w:val="00BA737C"/>
    <w:rsid w:val="00BB0989"/>
    <w:rsid w:val="00BB4280"/>
    <w:rsid w:val="00BB565F"/>
    <w:rsid w:val="00BB651D"/>
    <w:rsid w:val="00BC173C"/>
    <w:rsid w:val="00BC1ABB"/>
    <w:rsid w:val="00BC3458"/>
    <w:rsid w:val="00BC57E8"/>
    <w:rsid w:val="00BC7693"/>
    <w:rsid w:val="00BD0F04"/>
    <w:rsid w:val="00BD245C"/>
    <w:rsid w:val="00BD33D3"/>
    <w:rsid w:val="00BD4081"/>
    <w:rsid w:val="00BD6C79"/>
    <w:rsid w:val="00BD7317"/>
    <w:rsid w:val="00BE1A1D"/>
    <w:rsid w:val="00BE2435"/>
    <w:rsid w:val="00BE55D3"/>
    <w:rsid w:val="00BE776E"/>
    <w:rsid w:val="00BE7DC0"/>
    <w:rsid w:val="00BF0028"/>
    <w:rsid w:val="00BF1F4E"/>
    <w:rsid w:val="00BF4512"/>
    <w:rsid w:val="00BF4D60"/>
    <w:rsid w:val="00BF4F9D"/>
    <w:rsid w:val="00BF5136"/>
    <w:rsid w:val="00C00739"/>
    <w:rsid w:val="00C0281E"/>
    <w:rsid w:val="00C03524"/>
    <w:rsid w:val="00C06601"/>
    <w:rsid w:val="00C068A0"/>
    <w:rsid w:val="00C07955"/>
    <w:rsid w:val="00C079AE"/>
    <w:rsid w:val="00C126E2"/>
    <w:rsid w:val="00C13521"/>
    <w:rsid w:val="00C13E9D"/>
    <w:rsid w:val="00C14397"/>
    <w:rsid w:val="00C22049"/>
    <w:rsid w:val="00C2388F"/>
    <w:rsid w:val="00C23912"/>
    <w:rsid w:val="00C24580"/>
    <w:rsid w:val="00C24A3A"/>
    <w:rsid w:val="00C25523"/>
    <w:rsid w:val="00C303CE"/>
    <w:rsid w:val="00C319AA"/>
    <w:rsid w:val="00C32428"/>
    <w:rsid w:val="00C32A76"/>
    <w:rsid w:val="00C32E98"/>
    <w:rsid w:val="00C340E2"/>
    <w:rsid w:val="00C36685"/>
    <w:rsid w:val="00C36C0D"/>
    <w:rsid w:val="00C40BEA"/>
    <w:rsid w:val="00C4268A"/>
    <w:rsid w:val="00C42FE1"/>
    <w:rsid w:val="00C43B76"/>
    <w:rsid w:val="00C4403E"/>
    <w:rsid w:val="00C445FB"/>
    <w:rsid w:val="00C44EB0"/>
    <w:rsid w:val="00C4746F"/>
    <w:rsid w:val="00C519F1"/>
    <w:rsid w:val="00C51A28"/>
    <w:rsid w:val="00C52143"/>
    <w:rsid w:val="00C52B44"/>
    <w:rsid w:val="00C63137"/>
    <w:rsid w:val="00C63FCC"/>
    <w:rsid w:val="00C64265"/>
    <w:rsid w:val="00C651CF"/>
    <w:rsid w:val="00C71D85"/>
    <w:rsid w:val="00C72A9C"/>
    <w:rsid w:val="00C72D3E"/>
    <w:rsid w:val="00C756BC"/>
    <w:rsid w:val="00C8012B"/>
    <w:rsid w:val="00C8092C"/>
    <w:rsid w:val="00C81330"/>
    <w:rsid w:val="00C83F86"/>
    <w:rsid w:val="00C856D6"/>
    <w:rsid w:val="00C87AF6"/>
    <w:rsid w:val="00C90CFD"/>
    <w:rsid w:val="00C95086"/>
    <w:rsid w:val="00C96ED4"/>
    <w:rsid w:val="00C9750B"/>
    <w:rsid w:val="00CA0237"/>
    <w:rsid w:val="00CA0913"/>
    <w:rsid w:val="00CA0CAC"/>
    <w:rsid w:val="00CA2659"/>
    <w:rsid w:val="00CA431C"/>
    <w:rsid w:val="00CA4C32"/>
    <w:rsid w:val="00CB040C"/>
    <w:rsid w:val="00CB0AEC"/>
    <w:rsid w:val="00CB11C2"/>
    <w:rsid w:val="00CB45B6"/>
    <w:rsid w:val="00CB5EB4"/>
    <w:rsid w:val="00CC04A7"/>
    <w:rsid w:val="00CC0D53"/>
    <w:rsid w:val="00CC1005"/>
    <w:rsid w:val="00CC2AA1"/>
    <w:rsid w:val="00CC32B7"/>
    <w:rsid w:val="00CC5309"/>
    <w:rsid w:val="00CC53A5"/>
    <w:rsid w:val="00CC57DB"/>
    <w:rsid w:val="00CC6DC5"/>
    <w:rsid w:val="00CC7E95"/>
    <w:rsid w:val="00CC7F39"/>
    <w:rsid w:val="00CD115A"/>
    <w:rsid w:val="00CD138B"/>
    <w:rsid w:val="00CD14B3"/>
    <w:rsid w:val="00CD1839"/>
    <w:rsid w:val="00CD29FD"/>
    <w:rsid w:val="00CD3575"/>
    <w:rsid w:val="00CD4C63"/>
    <w:rsid w:val="00CD683E"/>
    <w:rsid w:val="00CD6B27"/>
    <w:rsid w:val="00CD72F1"/>
    <w:rsid w:val="00CE0E5B"/>
    <w:rsid w:val="00CE1265"/>
    <w:rsid w:val="00CE1A93"/>
    <w:rsid w:val="00CE4BCC"/>
    <w:rsid w:val="00CE5B1C"/>
    <w:rsid w:val="00CE7396"/>
    <w:rsid w:val="00CF00E6"/>
    <w:rsid w:val="00CF0557"/>
    <w:rsid w:val="00CF0C17"/>
    <w:rsid w:val="00CF1040"/>
    <w:rsid w:val="00CF104C"/>
    <w:rsid w:val="00CF3A1D"/>
    <w:rsid w:val="00CF4683"/>
    <w:rsid w:val="00CF4B06"/>
    <w:rsid w:val="00CF7322"/>
    <w:rsid w:val="00CF768A"/>
    <w:rsid w:val="00D0101E"/>
    <w:rsid w:val="00D033AB"/>
    <w:rsid w:val="00D033BA"/>
    <w:rsid w:val="00D048FC"/>
    <w:rsid w:val="00D04C31"/>
    <w:rsid w:val="00D07A49"/>
    <w:rsid w:val="00D10E03"/>
    <w:rsid w:val="00D111A2"/>
    <w:rsid w:val="00D1197E"/>
    <w:rsid w:val="00D14024"/>
    <w:rsid w:val="00D14132"/>
    <w:rsid w:val="00D164D9"/>
    <w:rsid w:val="00D2165F"/>
    <w:rsid w:val="00D22F0B"/>
    <w:rsid w:val="00D26ACC"/>
    <w:rsid w:val="00D320ED"/>
    <w:rsid w:val="00D349D7"/>
    <w:rsid w:val="00D3672D"/>
    <w:rsid w:val="00D36A83"/>
    <w:rsid w:val="00D37B6F"/>
    <w:rsid w:val="00D37C33"/>
    <w:rsid w:val="00D407F6"/>
    <w:rsid w:val="00D41471"/>
    <w:rsid w:val="00D5165C"/>
    <w:rsid w:val="00D55B40"/>
    <w:rsid w:val="00D567DC"/>
    <w:rsid w:val="00D5704C"/>
    <w:rsid w:val="00D60097"/>
    <w:rsid w:val="00D6392A"/>
    <w:rsid w:val="00D6406B"/>
    <w:rsid w:val="00D64341"/>
    <w:rsid w:val="00D647D3"/>
    <w:rsid w:val="00D67A21"/>
    <w:rsid w:val="00D70340"/>
    <w:rsid w:val="00D70571"/>
    <w:rsid w:val="00D70E48"/>
    <w:rsid w:val="00D72B24"/>
    <w:rsid w:val="00D73183"/>
    <w:rsid w:val="00D739A6"/>
    <w:rsid w:val="00D73E78"/>
    <w:rsid w:val="00D74440"/>
    <w:rsid w:val="00D75D66"/>
    <w:rsid w:val="00D75E98"/>
    <w:rsid w:val="00D806B6"/>
    <w:rsid w:val="00D80D63"/>
    <w:rsid w:val="00D83D09"/>
    <w:rsid w:val="00D8444E"/>
    <w:rsid w:val="00D84573"/>
    <w:rsid w:val="00D84B6B"/>
    <w:rsid w:val="00D85D2E"/>
    <w:rsid w:val="00D86548"/>
    <w:rsid w:val="00D90735"/>
    <w:rsid w:val="00D9175B"/>
    <w:rsid w:val="00D91C2D"/>
    <w:rsid w:val="00D93719"/>
    <w:rsid w:val="00D973EE"/>
    <w:rsid w:val="00DA30D1"/>
    <w:rsid w:val="00DA3411"/>
    <w:rsid w:val="00DA446D"/>
    <w:rsid w:val="00DA488C"/>
    <w:rsid w:val="00DA535F"/>
    <w:rsid w:val="00DA634D"/>
    <w:rsid w:val="00DB085B"/>
    <w:rsid w:val="00DB10E9"/>
    <w:rsid w:val="00DB1239"/>
    <w:rsid w:val="00DB5171"/>
    <w:rsid w:val="00DB585E"/>
    <w:rsid w:val="00DB6BCF"/>
    <w:rsid w:val="00DB6DF0"/>
    <w:rsid w:val="00DC17A3"/>
    <w:rsid w:val="00DC295A"/>
    <w:rsid w:val="00DC3B33"/>
    <w:rsid w:val="00DC44E9"/>
    <w:rsid w:val="00DC44EA"/>
    <w:rsid w:val="00DC5FC3"/>
    <w:rsid w:val="00DC75E5"/>
    <w:rsid w:val="00DD11F5"/>
    <w:rsid w:val="00DD471B"/>
    <w:rsid w:val="00DD5162"/>
    <w:rsid w:val="00DD61CD"/>
    <w:rsid w:val="00DD7712"/>
    <w:rsid w:val="00DE02E8"/>
    <w:rsid w:val="00DE1598"/>
    <w:rsid w:val="00DE4BE0"/>
    <w:rsid w:val="00DE6395"/>
    <w:rsid w:val="00DF1C2C"/>
    <w:rsid w:val="00DF2839"/>
    <w:rsid w:val="00DF2DA6"/>
    <w:rsid w:val="00DF43F8"/>
    <w:rsid w:val="00DF52E7"/>
    <w:rsid w:val="00DF70F2"/>
    <w:rsid w:val="00DF727C"/>
    <w:rsid w:val="00DF7EA6"/>
    <w:rsid w:val="00E03776"/>
    <w:rsid w:val="00E03B4D"/>
    <w:rsid w:val="00E05EB7"/>
    <w:rsid w:val="00E06D4A"/>
    <w:rsid w:val="00E1050F"/>
    <w:rsid w:val="00E13FD5"/>
    <w:rsid w:val="00E143B8"/>
    <w:rsid w:val="00E15BC3"/>
    <w:rsid w:val="00E17458"/>
    <w:rsid w:val="00E202BA"/>
    <w:rsid w:val="00E209B6"/>
    <w:rsid w:val="00E23398"/>
    <w:rsid w:val="00E23BEB"/>
    <w:rsid w:val="00E3133B"/>
    <w:rsid w:val="00E31617"/>
    <w:rsid w:val="00E341CD"/>
    <w:rsid w:val="00E347BA"/>
    <w:rsid w:val="00E367A1"/>
    <w:rsid w:val="00E40F54"/>
    <w:rsid w:val="00E4513C"/>
    <w:rsid w:val="00E4575A"/>
    <w:rsid w:val="00E46050"/>
    <w:rsid w:val="00E460CC"/>
    <w:rsid w:val="00E46BCB"/>
    <w:rsid w:val="00E47501"/>
    <w:rsid w:val="00E51DA9"/>
    <w:rsid w:val="00E5287E"/>
    <w:rsid w:val="00E54CAE"/>
    <w:rsid w:val="00E567B0"/>
    <w:rsid w:val="00E61DA4"/>
    <w:rsid w:val="00E6226E"/>
    <w:rsid w:val="00E62581"/>
    <w:rsid w:val="00E64DF2"/>
    <w:rsid w:val="00E71D83"/>
    <w:rsid w:val="00E72FD7"/>
    <w:rsid w:val="00E7453B"/>
    <w:rsid w:val="00E74718"/>
    <w:rsid w:val="00E74EE3"/>
    <w:rsid w:val="00E75AE6"/>
    <w:rsid w:val="00E75C8C"/>
    <w:rsid w:val="00E764D2"/>
    <w:rsid w:val="00E76941"/>
    <w:rsid w:val="00E76FF7"/>
    <w:rsid w:val="00E80863"/>
    <w:rsid w:val="00E80F07"/>
    <w:rsid w:val="00E81E5B"/>
    <w:rsid w:val="00E8359E"/>
    <w:rsid w:val="00E84FE9"/>
    <w:rsid w:val="00E84FF5"/>
    <w:rsid w:val="00E86FAA"/>
    <w:rsid w:val="00E87144"/>
    <w:rsid w:val="00E87EDA"/>
    <w:rsid w:val="00E90ED3"/>
    <w:rsid w:val="00E93E24"/>
    <w:rsid w:val="00E96491"/>
    <w:rsid w:val="00E97542"/>
    <w:rsid w:val="00EA1D4C"/>
    <w:rsid w:val="00EA29A1"/>
    <w:rsid w:val="00EA6F9E"/>
    <w:rsid w:val="00EB43D9"/>
    <w:rsid w:val="00EB6CC1"/>
    <w:rsid w:val="00EB6F7B"/>
    <w:rsid w:val="00EB7710"/>
    <w:rsid w:val="00EC14FF"/>
    <w:rsid w:val="00EC1B15"/>
    <w:rsid w:val="00EC3986"/>
    <w:rsid w:val="00EC5480"/>
    <w:rsid w:val="00EC56B9"/>
    <w:rsid w:val="00EC6E41"/>
    <w:rsid w:val="00EC74D3"/>
    <w:rsid w:val="00ED0FE5"/>
    <w:rsid w:val="00ED1421"/>
    <w:rsid w:val="00ED27A1"/>
    <w:rsid w:val="00EE15A3"/>
    <w:rsid w:val="00EE19B3"/>
    <w:rsid w:val="00EE24A9"/>
    <w:rsid w:val="00EE29F2"/>
    <w:rsid w:val="00EE3A6F"/>
    <w:rsid w:val="00EE72E8"/>
    <w:rsid w:val="00EF206E"/>
    <w:rsid w:val="00F00B96"/>
    <w:rsid w:val="00F015EE"/>
    <w:rsid w:val="00F030A6"/>
    <w:rsid w:val="00F03414"/>
    <w:rsid w:val="00F03578"/>
    <w:rsid w:val="00F03FD4"/>
    <w:rsid w:val="00F0612B"/>
    <w:rsid w:val="00F06953"/>
    <w:rsid w:val="00F136F8"/>
    <w:rsid w:val="00F13B67"/>
    <w:rsid w:val="00F169D5"/>
    <w:rsid w:val="00F17D99"/>
    <w:rsid w:val="00F238B5"/>
    <w:rsid w:val="00F241CC"/>
    <w:rsid w:val="00F24FCF"/>
    <w:rsid w:val="00F25E3D"/>
    <w:rsid w:val="00F2645A"/>
    <w:rsid w:val="00F301ED"/>
    <w:rsid w:val="00F31904"/>
    <w:rsid w:val="00F31E59"/>
    <w:rsid w:val="00F340F6"/>
    <w:rsid w:val="00F40D33"/>
    <w:rsid w:val="00F45C9A"/>
    <w:rsid w:val="00F45CEC"/>
    <w:rsid w:val="00F460A7"/>
    <w:rsid w:val="00F460D1"/>
    <w:rsid w:val="00F47560"/>
    <w:rsid w:val="00F47A59"/>
    <w:rsid w:val="00F5017F"/>
    <w:rsid w:val="00F502AD"/>
    <w:rsid w:val="00F507DB"/>
    <w:rsid w:val="00F5276A"/>
    <w:rsid w:val="00F5314C"/>
    <w:rsid w:val="00F568A8"/>
    <w:rsid w:val="00F56F3D"/>
    <w:rsid w:val="00F60043"/>
    <w:rsid w:val="00F605CD"/>
    <w:rsid w:val="00F606E8"/>
    <w:rsid w:val="00F60835"/>
    <w:rsid w:val="00F6129D"/>
    <w:rsid w:val="00F61E5A"/>
    <w:rsid w:val="00F65B1D"/>
    <w:rsid w:val="00F668EB"/>
    <w:rsid w:val="00F67F16"/>
    <w:rsid w:val="00F70EF2"/>
    <w:rsid w:val="00F72457"/>
    <w:rsid w:val="00F73174"/>
    <w:rsid w:val="00F73DBE"/>
    <w:rsid w:val="00F752E9"/>
    <w:rsid w:val="00F77F12"/>
    <w:rsid w:val="00F803BE"/>
    <w:rsid w:val="00F80813"/>
    <w:rsid w:val="00F822DC"/>
    <w:rsid w:val="00F84FF0"/>
    <w:rsid w:val="00F85196"/>
    <w:rsid w:val="00F86945"/>
    <w:rsid w:val="00F86A79"/>
    <w:rsid w:val="00F9009F"/>
    <w:rsid w:val="00F90917"/>
    <w:rsid w:val="00F90E37"/>
    <w:rsid w:val="00F91340"/>
    <w:rsid w:val="00F9193E"/>
    <w:rsid w:val="00FA0D41"/>
    <w:rsid w:val="00FA13AD"/>
    <w:rsid w:val="00FA151A"/>
    <w:rsid w:val="00FA524E"/>
    <w:rsid w:val="00FA5879"/>
    <w:rsid w:val="00FA72B1"/>
    <w:rsid w:val="00FB01CC"/>
    <w:rsid w:val="00FB0FBD"/>
    <w:rsid w:val="00FB1528"/>
    <w:rsid w:val="00FB21A4"/>
    <w:rsid w:val="00FB559B"/>
    <w:rsid w:val="00FB6586"/>
    <w:rsid w:val="00FC0B5F"/>
    <w:rsid w:val="00FC1108"/>
    <w:rsid w:val="00FC171E"/>
    <w:rsid w:val="00FC3502"/>
    <w:rsid w:val="00FC4122"/>
    <w:rsid w:val="00FC4D0F"/>
    <w:rsid w:val="00FC7549"/>
    <w:rsid w:val="00FD0FED"/>
    <w:rsid w:val="00FD17D9"/>
    <w:rsid w:val="00FD2241"/>
    <w:rsid w:val="00FD4031"/>
    <w:rsid w:val="00FD4993"/>
    <w:rsid w:val="00FD7AF9"/>
    <w:rsid w:val="00FE0514"/>
    <w:rsid w:val="00FE3DA0"/>
    <w:rsid w:val="00FE438A"/>
    <w:rsid w:val="00FE68BE"/>
    <w:rsid w:val="00FE7124"/>
    <w:rsid w:val="00FE72D7"/>
    <w:rsid w:val="00FF0187"/>
    <w:rsid w:val="00FF0D18"/>
    <w:rsid w:val="00FF28B7"/>
    <w:rsid w:val="00FF4210"/>
    <w:rsid w:val="00FF46CF"/>
    <w:rsid w:val="00FF5D7E"/>
    <w:rsid w:val="00FF5DB3"/>
    <w:rsid w:val="00FF5E50"/>
    <w:rsid w:val="00FF6C32"/>
    <w:rsid w:val="00FF750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2588C379"/>
  <w14:defaultImageDpi w14:val="300"/>
  <w15:chartTrackingRefBased/>
  <w15:docId w15:val="{94B283D7-2571-43AC-8A94-74F3EB8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uiPriority="1" w:qFormat="1"/>
    <w:lsdException w:name="Medium Grid 2 Accent 3" w:uiPriority="60"/>
    <w:lsdException w:name="Medium Grid 3 Accent 3" w:uiPriority="61"/>
    <w:lsdException w:name="Dark List Accent 3" w:uiPriority="62"/>
    <w:lsdException w:name="Colorful Shading Accent 3" w:uiPriority="63" w:qFormat="1"/>
    <w:lsdException w:name="Colorful List Accent 3" w:uiPriority="64" w:qFormat="1"/>
    <w:lsdException w:name="Colorful Grid Accent 3" w:uiPriority="65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 w:qFormat="1"/>
    <w:lsdException w:name="Medium Grid 1 Accent 4" w:uiPriority="73" w:qFormat="1"/>
    <w:lsdException w:name="Medium Grid 2 Accent 4" w:uiPriority="60" w:qFormat="1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/>
    <w:lsdException w:name="Light List Accent 5" w:uiPriority="34" w:qFormat="1"/>
    <w:lsdException w:name="Light Grid Accent 5" w:uiPriority="29" w:qFormat="1"/>
    <w:lsdException w:name="Medium Shading 1 Accent 5" w:uiPriority="30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uiPriority="72"/>
    <w:lsdException w:name="Colorful Shading Accent 5" w:uiPriority="73"/>
    <w:lsdException w:name="Colorful List Accent 5" w:uiPriority="60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 w:uiPriority="66"/>
    <w:lsdException w:name="Medium List 1 Accent 6" w:uiPriority="67"/>
    <w:lsdException w:name="Medium List 2 Accent 6" w:uiPriority="68"/>
    <w:lsdException w:name="Medium Grid 1 Accent 6" w:uiPriority="69"/>
    <w:lsdException w:name="Medium Grid 2 Accent 6" w:uiPriority="70"/>
    <w:lsdException w:name="Medium Grid 3 Accent 6" w:uiPriority="71"/>
    <w:lsdException w:name="Dark List Accent 6" w:uiPriority="72"/>
    <w:lsdException w:name="Colorful Shading Accent 6" w:uiPriority="73"/>
    <w:lsdException w:name="Colorful List Accent 6" w:uiPriority="60"/>
    <w:lsdException w:name="Colorful Grid Accent 6" w:uiPriority="61"/>
    <w:lsdException w:name="Subtle Emphasis" w:uiPriority="62" w:qFormat="1"/>
    <w:lsdException w:name="Intense Emphasis" w:uiPriority="63" w:qFormat="1"/>
    <w:lsdException w:name="Subtle Reference" w:uiPriority="64" w:qFormat="1"/>
    <w:lsdException w:name="Intense Reference" w:uiPriority="65" w:qFormat="1"/>
    <w:lsdException w:name="Book Title" w:uiPriority="66" w:qFormat="1"/>
    <w:lsdException w:name="Bibliography" w:semiHidden="1" w:uiPriority="67" w:unhideWhenUsed="1"/>
    <w:lsdException w:name="TOC Heading" w:semiHidden="1" w:uiPriority="68" w:unhideWhenUsed="1" w:qFormat="1"/>
    <w:lsdException w:name="Plain Table 1" w:uiPriority="69"/>
    <w:lsdException w:name="Plain Table 2" w:uiPriority="70"/>
    <w:lsdException w:name="Plain Table 3" w:uiPriority="71" w:qFormat="1"/>
    <w:lsdException w:name="Plain Table 4" w:uiPriority="72" w:qFormat="1"/>
    <w:lsdException w:name="Plain Table 5" w:uiPriority="73" w:qFormat="1"/>
    <w:lsdException w:name="Grid Table Light" w:uiPriority="60" w:qFormat="1"/>
    <w:lsdException w:name="Grid Table 1 Light" w:uiPriority="61" w:qFormat="1"/>
    <w:lsdException w:name="Grid Table 2" w:uiPriority="62"/>
    <w:lsdException w:name="Grid Table 3" w:uiPriority="63" w:qFormat="1"/>
    <w:lsdException w:name="Grid Table 4" w:uiPriority="64"/>
    <w:lsdException w:name="Grid Table 5 Dark" w:uiPriority="65"/>
    <w:lsdException w:name="Grid Table 6 Colorful" w:uiPriority="66" w:qFormat="1"/>
    <w:lsdException w:name="Grid Table 7 Colorful" w:uiPriority="67" w:qFormat="1"/>
    <w:lsdException w:name="Grid Table 1 Light Accent 1" w:uiPriority="68" w:qFormat="1"/>
    <w:lsdException w:name="Grid Table 2 Accent 1" w:uiPriority="69" w:qFormat="1"/>
    <w:lsdException w:name="Grid Table 3 Accent 1" w:uiPriority="70" w:qFormat="1"/>
    <w:lsdException w:name="Grid Table 4 Accent 1" w:uiPriority="71"/>
    <w:lsdException w:name="Grid Table 5 Dark Accent 1" w:uiPriority="72" w:qFormat="1"/>
    <w:lsdException w:name="Grid Table 6 Colorful Accent 1" w:uiPriority="73"/>
    <w:lsdException w:name="Grid Table 7 Colorful Accent 1" w:uiPriority="60"/>
    <w:lsdException w:name="Grid Table 1 Light Accent 2" w:uiPriority="61" w:qFormat="1"/>
    <w:lsdException w:name="Grid Table 2 Accent 2" w:uiPriority="62" w:qFormat="1"/>
    <w:lsdException w:name="Grid Table 3 Accent 2" w:uiPriority="63" w:qFormat="1"/>
    <w:lsdException w:name="Grid Table 4 Accent 2" w:uiPriority="64" w:qFormat="1"/>
    <w:lsdException w:name="Grid Table 5 Dark Accent 2" w:uiPriority="65" w:qFormat="1"/>
    <w:lsdException w:name="Grid Table 6 Colorful Accent 2" w:uiPriority="66"/>
    <w:lsdException w:name="Grid Table 7 Colorful Accent 2" w:uiPriority="67" w:qFormat="1"/>
    <w:lsdException w:name="Grid Table 1 Light Accent 3" w:uiPriority="68"/>
    <w:lsdException w:name="Grid Table 2 Accent 3" w:uiPriority="69"/>
    <w:lsdException w:name="Grid Table 3 Accent 3" w:uiPriority="70" w:qFormat="1"/>
    <w:lsdException w:name="Grid Table 4 Accent 3" w:uiPriority="71" w:qFormat="1"/>
    <w:lsdException w:name="Grid Table 5 Dark Accent 3" w:uiPriority="72" w:qFormat="1"/>
    <w:lsdException w:name="Grid Table 6 Colorful Accent 3" w:uiPriority="73" w:qFormat="1"/>
    <w:lsdException w:name="Grid Table 7 Colorful Accent 3" w:uiPriority="60" w:qFormat="1"/>
    <w:lsdException w:name="Grid Table 1 Light Accent 4" w:uiPriority="61"/>
    <w:lsdException w:name="Grid Table 2 Accent 4" w:uiPriority="62" w:qFormat="1"/>
    <w:lsdException w:name="Grid Table 3 Accent 4" w:uiPriority="63"/>
    <w:lsdException w:name="Grid Table 4 Accent 4" w:uiPriority="64"/>
    <w:lsdException w:name="Grid Table 5 Dark Accent 4" w:uiPriority="65" w:qFormat="1"/>
    <w:lsdException w:name="Grid Table 6 Colorful Accent 4" w:uiPriority="66" w:qFormat="1"/>
    <w:lsdException w:name="Grid Table 7 Colorful Accent 4" w:uiPriority="67" w:qFormat="1"/>
    <w:lsdException w:name="Grid Table 1 Light Accent 5" w:uiPriority="68" w:qFormat="1"/>
    <w:lsdException w:name="Grid Table 2 Accent 5" w:uiPriority="69" w:qFormat="1"/>
    <w:lsdException w:name="Grid Table 3 Accent 5" w:uiPriority="70"/>
    <w:lsdException w:name="Grid Table 4 Accent 5" w:uiPriority="71" w:qFormat="1"/>
    <w:lsdException w:name="Grid Table 5 Dark Accent 5" w:uiPriority="72"/>
    <w:lsdException w:name="Grid Table 6 Colorful Accent 5" w:uiPriority="73"/>
    <w:lsdException w:name="Grid Table 7 Colorful Accent 5" w:uiPriority="19" w:qFormat="1"/>
    <w:lsdException w:name="Grid Table 1 Light Accent 6" w:uiPriority="21" w:qFormat="1"/>
    <w:lsdException w:name="Grid Table 2 Accent 6" w:uiPriority="31" w:qFormat="1"/>
    <w:lsdException w:name="Grid Table 3 Accent 6" w:uiPriority="32" w:qFormat="1"/>
    <w:lsdException w:name="Grid Table 4 Accent 6" w:uiPriority="33" w:qFormat="1"/>
    <w:lsdException w:name="Grid Table 5 Dark Accent 6" w:uiPriority="37"/>
    <w:lsdException w:name="Grid Table 6 Colorful Accent 6" w:uiPriority="39" w:qFormat="1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spacing w:line="360" w:lineRule="auto"/>
      <w:jc w:val="both"/>
    </w:pPr>
    <w:rPr>
      <w:rFonts w:ascii="Arial" w:hAnsi="Ari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aliases w:val="ZVEI Hyperlink"/>
    <w:rPr>
      <w:color w:val="0000FF"/>
      <w:u w:val="single"/>
    </w:rPr>
  </w:style>
  <w:style w:type="paragraph" w:styleId="Titel">
    <w:name w:val="Title"/>
    <w:basedOn w:val="Standard"/>
    <w:qFormat/>
    <w:pPr>
      <w:tabs>
        <w:tab w:val="left" w:pos="1140"/>
        <w:tab w:val="left" w:pos="1700"/>
        <w:tab w:val="left" w:pos="2280"/>
        <w:tab w:val="left" w:pos="3400"/>
        <w:tab w:val="left" w:pos="4540"/>
        <w:tab w:val="left" w:pos="5680"/>
        <w:tab w:val="left" w:pos="6800"/>
        <w:tab w:val="left" w:pos="7940"/>
        <w:tab w:val="left" w:pos="8220"/>
        <w:tab w:val="left" w:pos="9080"/>
      </w:tabs>
      <w:spacing w:after="140" w:line="300" w:lineRule="exact"/>
      <w:jc w:val="center"/>
    </w:pPr>
    <w:rPr>
      <w:rFonts w:ascii="R Frutiger Roman" w:hAnsi="R Frutiger Roman"/>
      <w:b/>
      <w:spacing w:val="-20"/>
      <w:sz w:val="36"/>
    </w:rPr>
  </w:style>
  <w:style w:type="paragraph" w:customStyle="1" w:styleId="mcntmsolistparagraph">
    <w:name w:val="mcntmsolistparagraph"/>
    <w:basedOn w:val="Standard"/>
    <w:rsid w:val="00CE0E5B"/>
    <w:pPr>
      <w:spacing w:before="100" w:beforeAutospacing="1" w:after="100" w:afterAutospacing="1"/>
    </w:pPr>
    <w:rPr>
      <w:sz w:val="20"/>
    </w:rPr>
  </w:style>
  <w:style w:type="character" w:styleId="BesuchterLink">
    <w:name w:val="FollowedHyperlink"/>
    <w:uiPriority w:val="99"/>
    <w:semiHidden/>
    <w:unhideWhenUsed/>
    <w:rsid w:val="00D033BA"/>
    <w:rPr>
      <w:color w:val="954F72"/>
      <w:u w:val="single"/>
    </w:rPr>
  </w:style>
  <w:style w:type="paragraph" w:customStyle="1" w:styleId="MittlereListe2-Akzent21">
    <w:name w:val="Mittlere Liste 2 - Akzent 21"/>
    <w:hidden/>
    <w:uiPriority w:val="99"/>
    <w:unhideWhenUsed/>
    <w:rsid w:val="00C24A3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A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24A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6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79A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80F07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D34D3"/>
    <w:rPr>
      <w:color w:val="605E5C"/>
      <w:shd w:val="clear" w:color="auto" w:fill="E1DFDD"/>
    </w:rPr>
  </w:style>
  <w:style w:type="character" w:customStyle="1" w:styleId="TextkrperZchn">
    <w:name w:val="Textkörper Zchn"/>
    <w:basedOn w:val="Absatz-Standardschriftart"/>
    <w:link w:val="Textkrper"/>
    <w:rsid w:val="0009393D"/>
    <w:rPr>
      <w:rFonts w:ascii="Arial" w:hAnsi="Arial"/>
      <w:sz w:val="24"/>
    </w:rPr>
  </w:style>
  <w:style w:type="paragraph" w:styleId="berarbeitung">
    <w:name w:val="Revision"/>
    <w:hidden/>
    <w:uiPriority w:val="99"/>
    <w:unhideWhenUsed/>
    <w:rsid w:val="00671382"/>
    <w:rPr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126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35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40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32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53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3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30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3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stic-free-planet.org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xpert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xpert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presse@expert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ekendobetter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9408F-3C63-4110-9C0A-1606DA382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Wedemeyer</dc:creator>
  <cp:keywords/>
  <dc:description/>
  <cp:lastModifiedBy>Stoye, Paula</cp:lastModifiedBy>
  <cp:revision>2</cp:revision>
  <cp:lastPrinted>2022-08-31T14:36:00Z</cp:lastPrinted>
  <dcterms:created xsi:type="dcterms:W3CDTF">2022-09-05T10:25:00Z</dcterms:created>
  <dcterms:modified xsi:type="dcterms:W3CDTF">2022-09-05T10:25:00Z</dcterms:modified>
  <cp:category/>
</cp:coreProperties>
</file>